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B6B" w:rsidRDefault="00C70FED">
      <w:pPr>
        <w:tabs>
          <w:tab w:val="left" w:pos="1134"/>
        </w:tabs>
        <w:spacing w:after="0"/>
        <w:ind w:left="720" w:firstLine="414"/>
        <w:contextualSpacing/>
        <w:rPr>
          <w:rFonts w:ascii="Arial" w:hAnsi="Arial" w:cs="Arial"/>
        </w:rPr>
      </w:pPr>
      <w:r w:rsidRPr="005F25E0">
        <w:rPr>
          <w:noProof/>
          <w:lang w:val="en-GB" w:eastAsia="en-GB"/>
        </w:rPr>
        <w:drawing>
          <wp:anchor distT="0" distB="0" distL="114300" distR="114300" simplePos="0" relativeHeight="251661312" behindDoc="0" locked="0" layoutInCell="1" allowOverlap="1">
            <wp:simplePos x="0" y="0"/>
            <wp:positionH relativeFrom="column">
              <wp:posOffset>-635</wp:posOffset>
            </wp:positionH>
            <wp:positionV relativeFrom="paragraph">
              <wp:posOffset>-398145</wp:posOffset>
            </wp:positionV>
            <wp:extent cx="765810" cy="76517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65810" cy="765175"/>
                    </a:xfrm>
                    <a:prstGeom prst="rect">
                      <a:avLst/>
                    </a:prstGeom>
                    <a:noFill/>
                  </pic:spPr>
                </pic:pic>
              </a:graphicData>
            </a:graphic>
          </wp:anchor>
        </w:drawing>
      </w:r>
      <w:r w:rsidR="009E4046" w:rsidRPr="008D32D9">
        <w:rPr>
          <w:rFonts w:ascii="Arial" w:hAnsi="Arial" w:cs="Arial"/>
          <w:b/>
          <w:sz w:val="24"/>
          <w:szCs w:val="24"/>
          <w:u w:val="single"/>
        </w:rPr>
        <w:t>Pre-</w:t>
      </w:r>
      <w:r w:rsidR="007961C3" w:rsidRPr="008D32D9">
        <w:rPr>
          <w:rFonts w:ascii="Arial" w:eastAsiaTheme="majorEastAsia" w:hAnsi="Arial" w:cs="Arial"/>
          <w:b/>
          <w:bCs/>
          <w:sz w:val="24"/>
          <w:szCs w:val="24"/>
          <w:u w:val="single"/>
        </w:rPr>
        <w:t xml:space="preserve">application </w:t>
      </w:r>
      <w:r w:rsidR="00EE722C">
        <w:rPr>
          <w:rFonts w:ascii="Arial" w:eastAsiaTheme="majorEastAsia" w:hAnsi="Arial" w:cs="Arial"/>
          <w:b/>
          <w:bCs/>
          <w:sz w:val="24"/>
          <w:szCs w:val="24"/>
          <w:u w:val="single"/>
        </w:rPr>
        <w:t>I</w:t>
      </w:r>
      <w:r w:rsidR="007961C3" w:rsidRPr="008D32D9">
        <w:rPr>
          <w:rFonts w:ascii="Arial" w:eastAsiaTheme="majorEastAsia" w:hAnsi="Arial" w:cs="Arial"/>
          <w:b/>
          <w:bCs/>
          <w:sz w:val="24"/>
          <w:szCs w:val="24"/>
          <w:u w:val="single"/>
        </w:rPr>
        <w:t xml:space="preserve">nformation for </w:t>
      </w:r>
      <w:r w:rsidR="00EE722C">
        <w:rPr>
          <w:rFonts w:ascii="Arial" w:eastAsiaTheme="majorEastAsia" w:hAnsi="Arial" w:cs="Arial"/>
          <w:b/>
          <w:bCs/>
          <w:sz w:val="24"/>
          <w:szCs w:val="24"/>
          <w:u w:val="single"/>
        </w:rPr>
        <w:t>S</w:t>
      </w:r>
      <w:r w:rsidR="007961C3" w:rsidRPr="008D32D9">
        <w:rPr>
          <w:rFonts w:ascii="Arial" w:eastAsiaTheme="majorEastAsia" w:hAnsi="Arial" w:cs="Arial"/>
          <w:b/>
          <w:bCs/>
          <w:sz w:val="24"/>
          <w:szCs w:val="24"/>
          <w:u w:val="single"/>
        </w:rPr>
        <w:t xml:space="preserve">cientific </w:t>
      </w:r>
      <w:r w:rsidR="00EE722C">
        <w:rPr>
          <w:rFonts w:ascii="Arial" w:eastAsiaTheme="majorEastAsia" w:hAnsi="Arial" w:cs="Arial"/>
          <w:b/>
          <w:bCs/>
          <w:sz w:val="24"/>
          <w:szCs w:val="24"/>
          <w:u w:val="single"/>
        </w:rPr>
        <w:t>E</w:t>
      </w:r>
      <w:r w:rsidR="007961C3" w:rsidRPr="008D32D9">
        <w:rPr>
          <w:rFonts w:ascii="Arial" w:eastAsiaTheme="majorEastAsia" w:hAnsi="Arial" w:cs="Arial"/>
          <w:b/>
          <w:bCs/>
          <w:sz w:val="24"/>
          <w:szCs w:val="24"/>
          <w:u w:val="single"/>
        </w:rPr>
        <w:t>xpeditions</w:t>
      </w:r>
    </w:p>
    <w:p w:rsidR="008F3B6B" w:rsidRDefault="008F3B6B">
      <w:pPr>
        <w:spacing w:after="0"/>
        <w:rPr>
          <w:rFonts w:ascii="Arial" w:hAnsi="Arial" w:cs="Arial"/>
          <w:sz w:val="24"/>
          <w:szCs w:val="24"/>
        </w:rPr>
      </w:pPr>
    </w:p>
    <w:p w:rsidR="00C40507" w:rsidRDefault="00C40507">
      <w:pPr>
        <w:spacing w:after="0"/>
        <w:rPr>
          <w:rFonts w:ascii="Arial" w:hAnsi="Arial" w:cs="Arial"/>
          <w:sz w:val="24"/>
          <w:szCs w:val="24"/>
        </w:rPr>
      </w:pPr>
    </w:p>
    <w:p w:rsidR="008F3B6B" w:rsidRDefault="001656D4" w:rsidP="00645FCC">
      <w:pPr>
        <w:spacing w:after="120"/>
        <w:rPr>
          <w:rFonts w:ascii="Arial" w:hAnsi="Arial" w:cs="Arial"/>
          <w:sz w:val="24"/>
          <w:szCs w:val="24"/>
        </w:rPr>
      </w:pPr>
      <w:r>
        <w:rPr>
          <w:rFonts w:ascii="Arial" w:hAnsi="Arial" w:cs="Arial"/>
          <w:sz w:val="24"/>
          <w:szCs w:val="24"/>
        </w:rPr>
        <w:t>Prior to submitting an application for a scientific expedition to the British Indian Ocean Territory Administration (BIOTA), applicants s</w:t>
      </w:r>
      <w:r w:rsidR="00645FCC">
        <w:rPr>
          <w:rFonts w:ascii="Arial" w:hAnsi="Arial" w:cs="Arial"/>
          <w:sz w:val="24"/>
          <w:szCs w:val="24"/>
        </w:rPr>
        <w:t>hould be aware of the following:</w:t>
      </w:r>
    </w:p>
    <w:p w:rsidR="00014262" w:rsidRPr="00014262" w:rsidRDefault="00014262" w:rsidP="00645FCC">
      <w:pPr>
        <w:spacing w:after="120"/>
        <w:rPr>
          <w:rFonts w:ascii="Arial" w:hAnsi="Arial" w:cs="Arial"/>
          <w:sz w:val="24"/>
          <w:szCs w:val="24"/>
        </w:rPr>
      </w:pPr>
    </w:p>
    <w:p w:rsidR="008F3B6B" w:rsidRDefault="001656D4" w:rsidP="00645FCC">
      <w:pPr>
        <w:spacing w:after="120"/>
        <w:rPr>
          <w:rFonts w:ascii="Arial" w:hAnsi="Arial" w:cs="Arial"/>
          <w:sz w:val="24"/>
          <w:szCs w:val="24"/>
        </w:rPr>
      </w:pPr>
      <w:r>
        <w:rPr>
          <w:rFonts w:ascii="Arial" w:hAnsi="Arial" w:cs="Arial"/>
          <w:sz w:val="24"/>
          <w:szCs w:val="24"/>
          <w:u w:val="single"/>
        </w:rPr>
        <w:t>1. Entry requirements</w:t>
      </w:r>
    </w:p>
    <w:p w:rsidR="008F3B6B" w:rsidRDefault="001656D4" w:rsidP="00645FCC">
      <w:pPr>
        <w:spacing w:after="120"/>
        <w:rPr>
          <w:rFonts w:ascii="Arial" w:hAnsi="Arial" w:cs="Arial"/>
          <w:sz w:val="24"/>
          <w:szCs w:val="24"/>
        </w:rPr>
      </w:pPr>
      <w:r>
        <w:rPr>
          <w:rFonts w:ascii="Arial" w:hAnsi="Arial" w:cs="Arial"/>
          <w:sz w:val="24"/>
          <w:szCs w:val="24"/>
        </w:rPr>
        <w:t>All scientific expedition participants permitted entry to BIOT are subject to BIOT</w:t>
      </w:r>
      <w:r w:rsidR="001B60CF">
        <w:rPr>
          <w:rFonts w:ascii="Arial" w:hAnsi="Arial" w:cs="Arial"/>
          <w:sz w:val="24"/>
          <w:szCs w:val="24"/>
        </w:rPr>
        <w:t>’</w:t>
      </w:r>
      <w:r>
        <w:rPr>
          <w:rFonts w:ascii="Arial" w:hAnsi="Arial" w:cs="Arial"/>
          <w:sz w:val="24"/>
          <w:szCs w:val="24"/>
        </w:rPr>
        <w:t>s laws whilst in Territory. Prior to en</w:t>
      </w:r>
      <w:r w:rsidR="001B60CF">
        <w:rPr>
          <w:rFonts w:ascii="Arial" w:hAnsi="Arial" w:cs="Arial"/>
          <w:sz w:val="24"/>
          <w:szCs w:val="24"/>
        </w:rPr>
        <w:t>try, as well as compliance with customs and immigration</w:t>
      </w:r>
      <w:r>
        <w:rPr>
          <w:rFonts w:ascii="Arial" w:hAnsi="Arial" w:cs="Arial"/>
          <w:sz w:val="24"/>
          <w:szCs w:val="24"/>
        </w:rPr>
        <w:t xml:space="preserve"> requirements, applicants should be aware of laws which regulate impacts to natural resources, for example: </w:t>
      </w:r>
    </w:p>
    <w:p w:rsidR="008F3B6B" w:rsidRDefault="001656D4" w:rsidP="00645FCC">
      <w:pPr>
        <w:numPr>
          <w:ilvl w:val="0"/>
          <w:numId w:val="8"/>
        </w:numPr>
        <w:spacing w:after="120"/>
        <w:ind w:left="709" w:hanging="357"/>
        <w:rPr>
          <w:rFonts w:ascii="Arial" w:hAnsi="Arial" w:cs="Arial"/>
          <w:color w:val="000000"/>
          <w:sz w:val="24"/>
          <w:szCs w:val="24"/>
          <w:lang w:val="en-GB" w:eastAsia="en-GB"/>
        </w:rPr>
      </w:pPr>
      <w:r>
        <w:rPr>
          <w:rFonts w:ascii="Arial" w:hAnsi="Arial" w:cs="Arial"/>
          <w:color w:val="000000"/>
          <w:sz w:val="24"/>
          <w:szCs w:val="24"/>
          <w:lang w:val="en-GB" w:eastAsia="en-GB"/>
        </w:rPr>
        <w:t>The Protections and Preservation of Wild Life Ordinance 1970, together with the regulations issued pursuant to this ordinance. These include:</w:t>
      </w:r>
    </w:p>
    <w:p w:rsidR="008F3B6B" w:rsidRDefault="001656D4" w:rsidP="00645FCC">
      <w:pPr>
        <w:widowControl w:val="0"/>
        <w:numPr>
          <w:ilvl w:val="0"/>
          <w:numId w:val="9"/>
        </w:numPr>
        <w:spacing w:after="120"/>
        <w:ind w:left="1134" w:hanging="357"/>
        <w:rPr>
          <w:rFonts w:ascii="Arial" w:hAnsi="Arial" w:cs="Arial"/>
          <w:sz w:val="24"/>
          <w:szCs w:val="24"/>
        </w:rPr>
      </w:pPr>
      <w:r>
        <w:rPr>
          <w:rFonts w:ascii="Arial" w:hAnsi="Arial" w:cs="Arial"/>
          <w:sz w:val="24"/>
          <w:szCs w:val="24"/>
        </w:rPr>
        <w:t>The Green Turtles Protection Regulations 1968</w:t>
      </w:r>
      <w:r>
        <w:rPr>
          <w:rFonts w:ascii="Arial" w:hAnsi="Arial" w:cs="Arial"/>
          <w:sz w:val="24"/>
          <w:szCs w:val="24"/>
        </w:rPr>
        <w:tab/>
      </w:r>
      <w:r>
        <w:rPr>
          <w:rFonts w:ascii="Arial" w:hAnsi="Arial" w:cs="Arial"/>
          <w:sz w:val="24"/>
          <w:szCs w:val="24"/>
        </w:rPr>
        <w:tab/>
      </w:r>
    </w:p>
    <w:p w:rsidR="008F3B6B" w:rsidRDefault="001656D4" w:rsidP="00645FCC">
      <w:pPr>
        <w:widowControl w:val="0"/>
        <w:numPr>
          <w:ilvl w:val="0"/>
          <w:numId w:val="9"/>
        </w:numPr>
        <w:spacing w:after="120"/>
        <w:ind w:left="1134" w:hanging="357"/>
        <w:rPr>
          <w:rFonts w:ascii="Arial" w:hAnsi="Arial" w:cs="Arial"/>
          <w:sz w:val="24"/>
          <w:szCs w:val="24"/>
        </w:rPr>
      </w:pPr>
      <w:r>
        <w:rPr>
          <w:rFonts w:ascii="Arial" w:hAnsi="Arial" w:cs="Arial"/>
          <w:sz w:val="24"/>
          <w:szCs w:val="24"/>
        </w:rPr>
        <w:t xml:space="preserve">The Strict Nature Reserve Regulations 1998 </w:t>
      </w:r>
      <w:r>
        <w:rPr>
          <w:rFonts w:ascii="Arial" w:hAnsi="Arial" w:cs="Arial"/>
          <w:sz w:val="24"/>
          <w:szCs w:val="24"/>
        </w:rPr>
        <w:tab/>
      </w:r>
      <w:r>
        <w:rPr>
          <w:rFonts w:ascii="Arial" w:hAnsi="Arial" w:cs="Arial"/>
          <w:sz w:val="24"/>
          <w:szCs w:val="24"/>
        </w:rPr>
        <w:tab/>
      </w:r>
    </w:p>
    <w:p w:rsidR="008F3B6B" w:rsidRDefault="001656D4" w:rsidP="00645FCC">
      <w:pPr>
        <w:widowControl w:val="0"/>
        <w:numPr>
          <w:ilvl w:val="0"/>
          <w:numId w:val="9"/>
        </w:numPr>
        <w:spacing w:after="120"/>
        <w:ind w:left="1134" w:hanging="357"/>
        <w:rPr>
          <w:rFonts w:ascii="Arial" w:hAnsi="Arial" w:cs="Arial"/>
          <w:sz w:val="24"/>
          <w:szCs w:val="24"/>
        </w:rPr>
      </w:pPr>
      <w:r>
        <w:rPr>
          <w:rFonts w:ascii="Arial" w:hAnsi="Arial" w:cs="Arial"/>
          <w:sz w:val="24"/>
          <w:szCs w:val="24"/>
        </w:rPr>
        <w:t>The Wild Life Protection Regulations 2003</w:t>
      </w:r>
      <w:r>
        <w:rPr>
          <w:rFonts w:ascii="Arial" w:hAnsi="Arial" w:cs="Arial"/>
          <w:sz w:val="24"/>
          <w:szCs w:val="24"/>
        </w:rPr>
        <w:tab/>
      </w:r>
      <w:r>
        <w:rPr>
          <w:rFonts w:ascii="Arial" w:hAnsi="Arial" w:cs="Arial"/>
          <w:sz w:val="24"/>
          <w:szCs w:val="24"/>
        </w:rPr>
        <w:tab/>
      </w:r>
    </w:p>
    <w:p w:rsidR="008F3B6B" w:rsidRDefault="001656D4" w:rsidP="00645FCC">
      <w:pPr>
        <w:numPr>
          <w:ilvl w:val="0"/>
          <w:numId w:val="8"/>
        </w:numPr>
        <w:spacing w:after="120"/>
        <w:ind w:left="709" w:hanging="357"/>
        <w:rPr>
          <w:rFonts w:ascii="Arial" w:hAnsi="Arial" w:cs="Arial"/>
          <w:color w:val="000000"/>
          <w:sz w:val="24"/>
          <w:szCs w:val="24"/>
          <w:lang w:val="en-GB" w:eastAsia="en-GB"/>
        </w:rPr>
      </w:pPr>
      <w:r>
        <w:rPr>
          <w:rFonts w:ascii="Arial" w:hAnsi="Arial" w:cs="Arial"/>
          <w:color w:val="000000"/>
          <w:sz w:val="24"/>
          <w:szCs w:val="24"/>
          <w:lang w:val="en-GB" w:eastAsia="en-GB"/>
        </w:rPr>
        <w:t>The Diego Garcia Conservation (Restricted Area) Ordinance 1994</w:t>
      </w:r>
    </w:p>
    <w:p w:rsidR="008F3B6B" w:rsidRDefault="001656D4" w:rsidP="00645FCC">
      <w:pPr>
        <w:numPr>
          <w:ilvl w:val="0"/>
          <w:numId w:val="8"/>
        </w:numPr>
        <w:spacing w:after="120"/>
        <w:ind w:left="709" w:hanging="357"/>
        <w:rPr>
          <w:rFonts w:ascii="Arial" w:hAnsi="Arial" w:cs="Arial"/>
          <w:color w:val="000000"/>
          <w:sz w:val="24"/>
          <w:szCs w:val="24"/>
          <w:lang w:val="en-GB" w:eastAsia="en-GB"/>
        </w:rPr>
      </w:pPr>
      <w:r>
        <w:rPr>
          <w:rFonts w:ascii="Arial" w:hAnsi="Arial" w:cs="Arial"/>
          <w:color w:val="000000"/>
          <w:sz w:val="24"/>
          <w:szCs w:val="24"/>
          <w:lang w:val="en-GB" w:eastAsia="en-GB"/>
        </w:rPr>
        <w:t>The Prevention of Oil Pollution Ordinance 1994</w:t>
      </w:r>
    </w:p>
    <w:p w:rsidR="008F3B6B" w:rsidRDefault="001656D4" w:rsidP="00645FCC">
      <w:pPr>
        <w:numPr>
          <w:ilvl w:val="0"/>
          <w:numId w:val="8"/>
        </w:numPr>
        <w:spacing w:after="120"/>
        <w:ind w:left="709" w:hanging="357"/>
        <w:rPr>
          <w:rFonts w:ascii="Arial" w:hAnsi="Arial" w:cs="Arial"/>
          <w:color w:val="000000"/>
          <w:sz w:val="24"/>
          <w:szCs w:val="24"/>
          <w:lang w:val="en-GB" w:eastAsia="en-GB"/>
        </w:rPr>
      </w:pPr>
      <w:r>
        <w:rPr>
          <w:rFonts w:ascii="Arial" w:hAnsi="Arial" w:cs="Arial"/>
          <w:color w:val="000000"/>
          <w:sz w:val="24"/>
          <w:szCs w:val="24"/>
          <w:lang w:val="en-GB" w:eastAsia="en-GB"/>
        </w:rPr>
        <w:t>The British Indian Ocean Territory Waters (Regulation of Activities) Ordinance 1997</w:t>
      </w:r>
    </w:p>
    <w:p w:rsidR="008F3B6B" w:rsidRDefault="001656D4" w:rsidP="00645FCC">
      <w:pPr>
        <w:numPr>
          <w:ilvl w:val="0"/>
          <w:numId w:val="8"/>
        </w:numPr>
        <w:spacing w:after="120"/>
        <w:ind w:left="709" w:hanging="357"/>
        <w:rPr>
          <w:rFonts w:ascii="Arial" w:hAnsi="Arial" w:cs="Arial"/>
          <w:color w:val="000000"/>
          <w:sz w:val="24"/>
          <w:szCs w:val="24"/>
          <w:lang w:val="en-GB" w:eastAsia="en-GB"/>
        </w:rPr>
      </w:pPr>
      <w:r>
        <w:rPr>
          <w:rFonts w:ascii="Arial" w:hAnsi="Arial" w:cs="Arial"/>
          <w:color w:val="000000"/>
          <w:sz w:val="24"/>
          <w:szCs w:val="24"/>
          <w:lang w:val="en-GB" w:eastAsia="en-GB"/>
        </w:rPr>
        <w:t>The Visitors and Visiting Vessels Ordinance 2006</w:t>
      </w:r>
    </w:p>
    <w:p w:rsidR="008F3B6B" w:rsidRDefault="001656D4" w:rsidP="00645FCC">
      <w:pPr>
        <w:numPr>
          <w:ilvl w:val="0"/>
          <w:numId w:val="8"/>
        </w:numPr>
        <w:spacing w:after="120"/>
        <w:ind w:left="709" w:hanging="357"/>
        <w:rPr>
          <w:rFonts w:ascii="Arial" w:hAnsi="Arial" w:cs="Arial"/>
          <w:color w:val="000000"/>
          <w:sz w:val="24"/>
          <w:szCs w:val="24"/>
          <w:lang w:val="en-GB" w:eastAsia="en-GB"/>
        </w:rPr>
      </w:pPr>
      <w:r>
        <w:rPr>
          <w:rFonts w:ascii="Arial" w:hAnsi="Arial" w:cs="Arial"/>
          <w:color w:val="000000"/>
          <w:sz w:val="24"/>
          <w:szCs w:val="24"/>
          <w:lang w:val="en-GB" w:eastAsia="en-GB"/>
        </w:rPr>
        <w:t>The Fisheries (Conservation and Management) Ordinance 2007</w:t>
      </w:r>
    </w:p>
    <w:p w:rsidR="008F3B6B" w:rsidRDefault="001656D4" w:rsidP="00645FCC">
      <w:pPr>
        <w:numPr>
          <w:ilvl w:val="0"/>
          <w:numId w:val="8"/>
        </w:numPr>
        <w:spacing w:after="120"/>
        <w:ind w:left="709" w:hanging="357"/>
        <w:rPr>
          <w:rFonts w:ascii="Arial" w:hAnsi="Arial" w:cs="Arial"/>
          <w:color w:val="000000"/>
          <w:sz w:val="24"/>
          <w:szCs w:val="24"/>
          <w:lang w:val="en-GB" w:eastAsia="en-GB"/>
        </w:rPr>
      </w:pPr>
      <w:r>
        <w:rPr>
          <w:rFonts w:ascii="Arial" w:hAnsi="Arial" w:cs="Arial"/>
          <w:color w:val="000000"/>
          <w:sz w:val="24"/>
          <w:szCs w:val="24"/>
          <w:lang w:val="en-GB" w:eastAsia="en-GB"/>
        </w:rPr>
        <w:t>The Waters (Regulation of Activities) Ordinance 1997</w:t>
      </w:r>
    </w:p>
    <w:p w:rsidR="008F3B6B" w:rsidRDefault="008F3B6B">
      <w:pPr>
        <w:spacing w:after="0"/>
        <w:rPr>
          <w:rFonts w:ascii="Arial" w:hAnsi="Arial" w:cs="Arial"/>
          <w:color w:val="000000"/>
          <w:sz w:val="24"/>
          <w:szCs w:val="24"/>
          <w:lang w:val="en-GB" w:eastAsia="en-GB"/>
        </w:rPr>
      </w:pPr>
    </w:p>
    <w:p w:rsidR="00995B37" w:rsidRDefault="001656D4" w:rsidP="00014262">
      <w:pPr>
        <w:spacing w:after="120"/>
        <w:rPr>
          <w:rFonts w:ascii="Arial" w:hAnsi="Arial" w:cs="Arial"/>
          <w:sz w:val="24"/>
          <w:szCs w:val="24"/>
        </w:rPr>
      </w:pPr>
      <w:r>
        <w:rPr>
          <w:rFonts w:ascii="Arial" w:hAnsi="Arial" w:cs="Arial"/>
          <w:sz w:val="24"/>
          <w:szCs w:val="24"/>
        </w:rPr>
        <w:t>These Ordinances require that specific permission is required before undertaking activities such as</w:t>
      </w:r>
      <w:r w:rsidR="002C0A91">
        <w:rPr>
          <w:rFonts w:ascii="Arial" w:hAnsi="Arial" w:cs="Arial"/>
          <w:sz w:val="24"/>
          <w:szCs w:val="24"/>
        </w:rPr>
        <w:t>:</w:t>
      </w:r>
    </w:p>
    <w:p w:rsidR="008F3B6B" w:rsidRDefault="009E4046" w:rsidP="00014262">
      <w:pPr>
        <w:numPr>
          <w:ilvl w:val="0"/>
          <w:numId w:val="4"/>
        </w:numPr>
        <w:spacing w:after="0"/>
        <w:ind w:left="714" w:hanging="357"/>
        <w:rPr>
          <w:rFonts w:ascii="Arial" w:hAnsi="Arial" w:cs="Arial"/>
          <w:sz w:val="24"/>
          <w:szCs w:val="24"/>
        </w:rPr>
      </w:pPr>
      <w:r w:rsidRPr="008D32D9">
        <w:rPr>
          <w:rFonts w:ascii="Arial" w:hAnsi="Arial" w:cs="Arial"/>
          <w:sz w:val="24"/>
          <w:szCs w:val="24"/>
        </w:rPr>
        <w:t>Entering any part of the Territory</w:t>
      </w:r>
    </w:p>
    <w:p w:rsidR="008F3B6B" w:rsidRDefault="001656D4" w:rsidP="00014262">
      <w:pPr>
        <w:numPr>
          <w:ilvl w:val="0"/>
          <w:numId w:val="4"/>
        </w:numPr>
        <w:spacing w:after="0"/>
        <w:ind w:left="714" w:hanging="357"/>
        <w:contextualSpacing/>
        <w:rPr>
          <w:rFonts w:ascii="Arial" w:hAnsi="Arial" w:cs="Arial"/>
          <w:sz w:val="24"/>
          <w:szCs w:val="24"/>
        </w:rPr>
      </w:pPr>
      <w:r>
        <w:rPr>
          <w:rFonts w:ascii="Arial" w:hAnsi="Arial" w:cs="Arial"/>
          <w:sz w:val="24"/>
          <w:szCs w:val="24"/>
        </w:rPr>
        <w:t>Anchoring (of any vessel)</w:t>
      </w:r>
    </w:p>
    <w:p w:rsidR="009E4046" w:rsidRPr="009E4046" w:rsidRDefault="009E4046" w:rsidP="009E4046">
      <w:pPr>
        <w:numPr>
          <w:ilvl w:val="0"/>
          <w:numId w:val="4"/>
        </w:numPr>
        <w:contextualSpacing/>
        <w:rPr>
          <w:rFonts w:ascii="Arial" w:hAnsi="Arial" w:cs="Arial"/>
          <w:sz w:val="24"/>
          <w:szCs w:val="24"/>
        </w:rPr>
      </w:pPr>
      <w:r w:rsidRPr="009E4046">
        <w:rPr>
          <w:rFonts w:ascii="Arial" w:hAnsi="Arial" w:cs="Arial"/>
          <w:sz w:val="24"/>
          <w:szCs w:val="24"/>
        </w:rPr>
        <w:t>Diving</w:t>
      </w:r>
      <w:r w:rsidR="00F535D8">
        <w:rPr>
          <w:rFonts w:ascii="Arial" w:hAnsi="Arial" w:cs="Arial"/>
          <w:sz w:val="24"/>
          <w:szCs w:val="24"/>
        </w:rPr>
        <w:t xml:space="preserve"> </w:t>
      </w:r>
    </w:p>
    <w:p w:rsidR="008F3B6B" w:rsidRDefault="001656D4">
      <w:pPr>
        <w:numPr>
          <w:ilvl w:val="0"/>
          <w:numId w:val="4"/>
        </w:numPr>
        <w:spacing w:after="0"/>
        <w:contextualSpacing/>
        <w:rPr>
          <w:rFonts w:ascii="Arial" w:hAnsi="Arial" w:cs="Arial"/>
          <w:sz w:val="24"/>
          <w:szCs w:val="24"/>
        </w:rPr>
      </w:pPr>
      <w:r>
        <w:rPr>
          <w:rFonts w:ascii="Arial" w:hAnsi="Arial" w:cs="Arial"/>
          <w:sz w:val="24"/>
          <w:szCs w:val="24"/>
        </w:rPr>
        <w:t>Accessing the Diego Garcia Restricted Area</w:t>
      </w:r>
      <w:bookmarkStart w:id="0" w:name="_Ref466461801"/>
      <w:r w:rsidR="009E4046" w:rsidRPr="008D32D9">
        <w:rPr>
          <w:rFonts w:ascii="Arial" w:hAnsi="Arial" w:cs="Arial"/>
          <w:sz w:val="24"/>
          <w:szCs w:val="24"/>
          <w:vertAlign w:val="superscript"/>
        </w:rPr>
        <w:footnoteReference w:id="1"/>
      </w:r>
      <w:bookmarkEnd w:id="0"/>
    </w:p>
    <w:p w:rsidR="008F3B6B" w:rsidRDefault="009E4046" w:rsidP="00014262">
      <w:pPr>
        <w:numPr>
          <w:ilvl w:val="0"/>
          <w:numId w:val="4"/>
        </w:numPr>
        <w:spacing w:after="120"/>
        <w:rPr>
          <w:rFonts w:ascii="Arial" w:hAnsi="Arial" w:cs="Arial"/>
          <w:sz w:val="24"/>
          <w:szCs w:val="24"/>
        </w:rPr>
      </w:pPr>
      <w:r w:rsidRPr="008D32D9">
        <w:rPr>
          <w:rFonts w:ascii="Arial" w:hAnsi="Arial" w:cs="Arial"/>
          <w:sz w:val="24"/>
          <w:szCs w:val="24"/>
        </w:rPr>
        <w:t>Accessing the Strict Nature Reserves, including adjacent waters out to 3nm</w:t>
      </w:r>
    </w:p>
    <w:p w:rsidR="008F3B6B" w:rsidRDefault="009E4046" w:rsidP="00014262">
      <w:pPr>
        <w:numPr>
          <w:ilvl w:val="0"/>
          <w:numId w:val="4"/>
        </w:numPr>
        <w:spacing w:after="120"/>
        <w:rPr>
          <w:rFonts w:ascii="Arial" w:hAnsi="Arial" w:cs="Arial"/>
          <w:sz w:val="24"/>
          <w:szCs w:val="24"/>
        </w:rPr>
      </w:pPr>
      <w:r w:rsidRPr="008D32D9">
        <w:rPr>
          <w:rFonts w:ascii="Arial" w:hAnsi="Arial" w:cs="Arial"/>
          <w:sz w:val="24"/>
          <w:szCs w:val="24"/>
        </w:rPr>
        <w:t>Taking biological samples (from live or dead flora and fauna)</w:t>
      </w:r>
    </w:p>
    <w:p w:rsidR="008F3B6B" w:rsidRDefault="001656D4" w:rsidP="00014262">
      <w:pPr>
        <w:numPr>
          <w:ilvl w:val="0"/>
          <w:numId w:val="4"/>
        </w:numPr>
        <w:spacing w:after="120"/>
        <w:rPr>
          <w:rFonts w:ascii="Arial" w:hAnsi="Arial" w:cs="Arial"/>
          <w:sz w:val="24"/>
          <w:szCs w:val="24"/>
        </w:rPr>
      </w:pPr>
      <w:r>
        <w:rPr>
          <w:rFonts w:ascii="Arial" w:hAnsi="Arial" w:cs="Arial"/>
          <w:sz w:val="24"/>
          <w:szCs w:val="24"/>
        </w:rPr>
        <w:lastRenderedPageBreak/>
        <w:t xml:space="preserve">Removing biological material from the Territory </w:t>
      </w:r>
    </w:p>
    <w:p w:rsidR="008F3B6B" w:rsidRDefault="001656D4" w:rsidP="00014262">
      <w:pPr>
        <w:numPr>
          <w:ilvl w:val="0"/>
          <w:numId w:val="4"/>
        </w:numPr>
        <w:spacing w:after="120"/>
        <w:rPr>
          <w:rFonts w:ascii="Arial" w:hAnsi="Arial" w:cs="Arial"/>
          <w:sz w:val="24"/>
          <w:szCs w:val="24"/>
        </w:rPr>
      </w:pPr>
      <w:r>
        <w:rPr>
          <w:rFonts w:ascii="Arial" w:hAnsi="Arial" w:cs="Arial"/>
          <w:sz w:val="24"/>
          <w:szCs w:val="24"/>
        </w:rPr>
        <w:t>Handling any wild animal</w:t>
      </w:r>
    </w:p>
    <w:p w:rsidR="008F3B6B" w:rsidRPr="00014262" w:rsidRDefault="001656D4" w:rsidP="00014262">
      <w:pPr>
        <w:numPr>
          <w:ilvl w:val="0"/>
          <w:numId w:val="4"/>
        </w:numPr>
        <w:spacing w:after="120"/>
        <w:rPr>
          <w:rFonts w:ascii="Arial" w:hAnsi="Arial" w:cs="Arial"/>
          <w:sz w:val="24"/>
          <w:szCs w:val="24"/>
        </w:rPr>
      </w:pPr>
      <w:r>
        <w:rPr>
          <w:rFonts w:ascii="Arial" w:hAnsi="Arial" w:cs="Arial"/>
          <w:sz w:val="24"/>
          <w:szCs w:val="24"/>
        </w:rPr>
        <w:t>Survey or research on the seabed</w:t>
      </w:r>
    </w:p>
    <w:p w:rsidR="008F3B6B" w:rsidRDefault="009E4046" w:rsidP="00014262">
      <w:pPr>
        <w:spacing w:after="120"/>
        <w:rPr>
          <w:rFonts w:ascii="Arial" w:hAnsi="Arial" w:cs="Arial"/>
          <w:sz w:val="24"/>
          <w:szCs w:val="24"/>
        </w:rPr>
      </w:pPr>
      <w:r w:rsidRPr="008D32D9">
        <w:rPr>
          <w:rFonts w:ascii="Arial" w:hAnsi="Arial" w:cs="Arial"/>
          <w:sz w:val="24"/>
          <w:szCs w:val="24"/>
        </w:rPr>
        <w:t>Applicants must identify their intention to undertake these activities in their initial application to BIOTA. BIOTA cannot guarantee that requests to undertake such activities subsequent to the issue of a permit to enter BIOT will be supported.</w:t>
      </w:r>
    </w:p>
    <w:p w:rsidR="00645FCC" w:rsidRDefault="00645FCC" w:rsidP="00014262">
      <w:pPr>
        <w:spacing w:after="120"/>
        <w:rPr>
          <w:rFonts w:ascii="Arial" w:hAnsi="Arial" w:cs="Arial"/>
          <w:sz w:val="24"/>
          <w:szCs w:val="24"/>
          <w:u w:val="single"/>
        </w:rPr>
      </w:pPr>
    </w:p>
    <w:p w:rsidR="008F3B6B" w:rsidRDefault="001656D4" w:rsidP="00014262">
      <w:pPr>
        <w:spacing w:after="120"/>
        <w:rPr>
          <w:rFonts w:ascii="Arial" w:hAnsi="Arial" w:cs="Arial"/>
          <w:sz w:val="24"/>
          <w:szCs w:val="24"/>
          <w:u w:val="single"/>
        </w:rPr>
      </w:pPr>
      <w:r>
        <w:rPr>
          <w:rFonts w:ascii="Arial" w:hAnsi="Arial" w:cs="Arial"/>
          <w:sz w:val="24"/>
          <w:szCs w:val="24"/>
          <w:u w:val="single"/>
        </w:rPr>
        <w:t>2. Medical provision</w:t>
      </w:r>
    </w:p>
    <w:p w:rsidR="008F3B6B" w:rsidRDefault="001656D4" w:rsidP="00014262">
      <w:pPr>
        <w:spacing w:after="120"/>
        <w:rPr>
          <w:rFonts w:ascii="Arial" w:hAnsi="Arial" w:cs="Arial"/>
          <w:sz w:val="24"/>
          <w:szCs w:val="24"/>
        </w:rPr>
      </w:pPr>
      <w:r>
        <w:rPr>
          <w:rFonts w:ascii="Arial" w:hAnsi="Arial" w:cs="Arial"/>
          <w:sz w:val="24"/>
          <w:szCs w:val="24"/>
        </w:rPr>
        <w:t xml:space="preserve">Scientific expeditions are expected to be self-sufficient, including in relation to medical provision and support. A permit will not be issued to a scientific expedition unless all participants have provided proof of adequate personal insurance that covers medical evacuation and repatriation, at a minimum of $100,000 per person. Scientific expeditions working in the Outer Islands must have a sufficiently equipped support vessel in attendance, or in reasonably close proximity, able to respond at all times. </w:t>
      </w:r>
    </w:p>
    <w:p w:rsidR="008F3B6B" w:rsidRDefault="008F3B6B" w:rsidP="00014262">
      <w:pPr>
        <w:spacing w:after="120"/>
        <w:rPr>
          <w:rFonts w:ascii="Arial" w:hAnsi="Arial" w:cs="Arial"/>
          <w:sz w:val="24"/>
          <w:szCs w:val="24"/>
          <w:u w:val="single"/>
        </w:rPr>
      </w:pPr>
    </w:p>
    <w:p w:rsidR="008F3B6B" w:rsidRDefault="001656D4" w:rsidP="00014262">
      <w:pPr>
        <w:spacing w:after="120"/>
        <w:rPr>
          <w:rFonts w:ascii="Arial" w:hAnsi="Arial" w:cs="Arial"/>
          <w:sz w:val="24"/>
          <w:szCs w:val="24"/>
          <w:u w:val="single"/>
        </w:rPr>
      </w:pPr>
      <w:r>
        <w:rPr>
          <w:rFonts w:ascii="Arial" w:hAnsi="Arial" w:cs="Arial"/>
          <w:sz w:val="24"/>
          <w:szCs w:val="24"/>
          <w:u w:val="single"/>
        </w:rPr>
        <w:t>3. Accessing the Territory</w:t>
      </w:r>
    </w:p>
    <w:p w:rsidR="008F3B6B" w:rsidRDefault="001656D4" w:rsidP="00014262">
      <w:pPr>
        <w:spacing w:after="120"/>
        <w:rPr>
          <w:rFonts w:ascii="Arial" w:hAnsi="Arial" w:cs="Arial"/>
          <w:sz w:val="24"/>
          <w:szCs w:val="24"/>
        </w:rPr>
      </w:pPr>
      <w:r>
        <w:rPr>
          <w:rFonts w:ascii="Arial" w:hAnsi="Arial" w:cs="Arial"/>
          <w:sz w:val="24"/>
          <w:szCs w:val="24"/>
        </w:rPr>
        <w:t>It is possible to enter BIOT for scientific purposes via the following routes:</w:t>
      </w:r>
    </w:p>
    <w:p w:rsidR="008F3B6B" w:rsidRDefault="001656D4" w:rsidP="00014262">
      <w:pPr>
        <w:numPr>
          <w:ilvl w:val="0"/>
          <w:numId w:val="5"/>
        </w:numPr>
        <w:spacing w:after="120"/>
        <w:rPr>
          <w:rFonts w:ascii="Arial" w:hAnsi="Arial" w:cs="Arial"/>
          <w:sz w:val="24"/>
          <w:szCs w:val="24"/>
        </w:rPr>
      </w:pPr>
      <w:r>
        <w:rPr>
          <w:rFonts w:ascii="Arial" w:hAnsi="Arial" w:cs="Arial"/>
          <w:sz w:val="24"/>
          <w:szCs w:val="24"/>
        </w:rPr>
        <w:t>By sea; participants may use a private or commercial vessel. Proof of sufficient vessel insurance, including wreck removal insurance must be provided, before a permit will be issued.</w:t>
      </w:r>
    </w:p>
    <w:p w:rsidR="008F3B6B" w:rsidRDefault="001656D4" w:rsidP="00014262">
      <w:pPr>
        <w:numPr>
          <w:ilvl w:val="0"/>
          <w:numId w:val="5"/>
        </w:numPr>
        <w:spacing w:after="120"/>
        <w:rPr>
          <w:rFonts w:ascii="Arial" w:hAnsi="Arial" w:cs="Arial"/>
          <w:sz w:val="24"/>
          <w:szCs w:val="24"/>
        </w:rPr>
      </w:pPr>
      <w:r>
        <w:rPr>
          <w:rFonts w:ascii="Arial" w:hAnsi="Arial" w:cs="Arial"/>
          <w:sz w:val="24"/>
          <w:szCs w:val="24"/>
        </w:rPr>
        <w:t>By air; participants may travel from Bahrain to Diego Garcia. Flight costs are circa $1</w:t>
      </w:r>
      <w:r w:rsidR="002C0A91">
        <w:rPr>
          <w:rFonts w:ascii="Arial" w:hAnsi="Arial" w:cs="Arial"/>
          <w:sz w:val="24"/>
          <w:szCs w:val="24"/>
        </w:rPr>
        <w:t>,</w:t>
      </w:r>
      <w:r w:rsidR="009E4046" w:rsidRPr="008D32D9">
        <w:rPr>
          <w:rFonts w:ascii="Arial" w:hAnsi="Arial" w:cs="Arial"/>
          <w:sz w:val="24"/>
          <w:szCs w:val="24"/>
        </w:rPr>
        <w:t>000 one-way.</w:t>
      </w:r>
    </w:p>
    <w:p w:rsidR="008F3B6B" w:rsidRDefault="008F3B6B" w:rsidP="00014262">
      <w:pPr>
        <w:spacing w:after="120"/>
        <w:rPr>
          <w:rFonts w:ascii="Arial" w:hAnsi="Arial"/>
          <w:sz w:val="24"/>
          <w:u w:val="single"/>
        </w:rPr>
      </w:pPr>
    </w:p>
    <w:p w:rsidR="008F3B6B" w:rsidRDefault="001656D4" w:rsidP="00014262">
      <w:pPr>
        <w:spacing w:after="120"/>
        <w:rPr>
          <w:rFonts w:ascii="Arial" w:hAnsi="Arial" w:cs="Arial"/>
          <w:sz w:val="24"/>
          <w:szCs w:val="24"/>
          <w:u w:val="single"/>
        </w:rPr>
      </w:pPr>
      <w:r>
        <w:rPr>
          <w:rFonts w:ascii="Arial" w:hAnsi="Arial" w:cs="Arial"/>
          <w:sz w:val="24"/>
          <w:szCs w:val="24"/>
          <w:u w:val="single"/>
        </w:rPr>
        <w:t>4. Weather</w:t>
      </w:r>
    </w:p>
    <w:p w:rsidR="008F3B6B" w:rsidRDefault="001656D4" w:rsidP="00014262">
      <w:pPr>
        <w:spacing w:after="120"/>
        <w:rPr>
          <w:rFonts w:ascii="Arial" w:hAnsi="Arial" w:cs="Arial"/>
          <w:sz w:val="24"/>
          <w:szCs w:val="24"/>
        </w:rPr>
      </w:pPr>
      <w:r>
        <w:rPr>
          <w:rFonts w:ascii="Arial" w:hAnsi="Arial" w:cs="Arial"/>
          <w:sz w:val="24"/>
          <w:szCs w:val="24"/>
        </w:rPr>
        <w:t>DG has a tropical climate with high humidity and average temperatures of 30ºC (86ºF) during the day, dropping to 21ºC (70ºF) at night. DG is also the wettest island in the Indian Ocean.</w:t>
      </w:r>
    </w:p>
    <w:p w:rsidR="008F3B6B" w:rsidRDefault="008F3B6B" w:rsidP="00014262">
      <w:pPr>
        <w:spacing w:after="120"/>
        <w:rPr>
          <w:rFonts w:ascii="Arial" w:hAnsi="Arial" w:cs="Arial"/>
          <w:sz w:val="24"/>
          <w:szCs w:val="24"/>
          <w:u w:val="single"/>
        </w:rPr>
      </w:pPr>
    </w:p>
    <w:p w:rsidR="008F3B6B" w:rsidRDefault="001656D4" w:rsidP="00014262">
      <w:pPr>
        <w:spacing w:after="120"/>
        <w:rPr>
          <w:rFonts w:ascii="Arial" w:hAnsi="Arial" w:cs="Arial"/>
          <w:sz w:val="24"/>
          <w:szCs w:val="24"/>
          <w:u w:val="single"/>
        </w:rPr>
      </w:pPr>
      <w:r>
        <w:rPr>
          <w:rFonts w:ascii="Arial" w:hAnsi="Arial" w:cs="Arial"/>
          <w:sz w:val="24"/>
          <w:szCs w:val="24"/>
          <w:u w:val="single"/>
        </w:rPr>
        <w:t>5. Scientific survey restrictions</w:t>
      </w:r>
    </w:p>
    <w:p w:rsidR="008F3B6B" w:rsidRDefault="001656D4" w:rsidP="00014262">
      <w:pPr>
        <w:spacing w:after="120"/>
        <w:rPr>
          <w:rFonts w:ascii="Arial" w:hAnsi="Arial" w:cs="Arial"/>
          <w:sz w:val="24"/>
          <w:szCs w:val="24"/>
        </w:rPr>
      </w:pPr>
      <w:r>
        <w:rPr>
          <w:rFonts w:ascii="Arial" w:hAnsi="Arial" w:cs="Arial"/>
          <w:sz w:val="24"/>
          <w:szCs w:val="24"/>
        </w:rPr>
        <w:t>Applicants should identify in their initial application if they intend to use the following in Territory and the specific locations of intended use</w:t>
      </w:r>
      <w:r w:rsidR="002C0A91">
        <w:rPr>
          <w:rFonts w:ascii="Arial" w:hAnsi="Arial" w:cs="Arial"/>
          <w:sz w:val="24"/>
          <w:szCs w:val="24"/>
        </w:rPr>
        <w:t>:</w:t>
      </w:r>
    </w:p>
    <w:p w:rsidR="008F3B6B" w:rsidRDefault="009E4046" w:rsidP="00014262">
      <w:pPr>
        <w:numPr>
          <w:ilvl w:val="0"/>
          <w:numId w:val="6"/>
        </w:numPr>
        <w:spacing w:after="120"/>
        <w:rPr>
          <w:rFonts w:ascii="Arial" w:hAnsi="Arial" w:cs="Arial"/>
          <w:sz w:val="24"/>
          <w:szCs w:val="24"/>
        </w:rPr>
      </w:pPr>
      <w:r w:rsidRPr="008D32D9">
        <w:rPr>
          <w:rFonts w:ascii="Arial" w:hAnsi="Arial" w:cs="Arial"/>
          <w:sz w:val="24"/>
          <w:szCs w:val="24"/>
        </w:rPr>
        <w:t>Remotely Operated Vehicles (ROVs), including drones.</w:t>
      </w:r>
    </w:p>
    <w:p w:rsidR="008F3B6B" w:rsidRDefault="008F3B6B" w:rsidP="00014262">
      <w:pPr>
        <w:spacing w:after="120"/>
        <w:rPr>
          <w:rFonts w:ascii="Arial" w:hAnsi="Arial" w:cs="Arial"/>
          <w:sz w:val="24"/>
          <w:szCs w:val="24"/>
        </w:rPr>
      </w:pPr>
    </w:p>
    <w:p w:rsidR="008F3B6B" w:rsidRDefault="009E4046" w:rsidP="00014262">
      <w:pPr>
        <w:spacing w:after="120"/>
        <w:rPr>
          <w:rFonts w:ascii="Arial" w:hAnsi="Arial" w:cs="Arial"/>
          <w:sz w:val="24"/>
          <w:szCs w:val="24"/>
        </w:rPr>
      </w:pPr>
      <w:r w:rsidRPr="008D32D9">
        <w:rPr>
          <w:rFonts w:ascii="Arial" w:hAnsi="Arial" w:cs="Arial"/>
          <w:sz w:val="24"/>
          <w:szCs w:val="24"/>
        </w:rPr>
        <w:lastRenderedPageBreak/>
        <w:t>BIOTA reserve the right to restrict ROV activity within 3nm of the Special Nature Reserves and will not permit ROV use on the island of Diego Garcia.</w:t>
      </w:r>
    </w:p>
    <w:p w:rsidR="008F3B6B" w:rsidRPr="00133FD9" w:rsidRDefault="00133FD9">
      <w:pPr>
        <w:spacing w:after="0"/>
        <w:rPr>
          <w:rFonts w:ascii="Arial" w:hAnsi="Arial" w:cs="Arial"/>
          <w:sz w:val="24"/>
          <w:szCs w:val="24"/>
        </w:rPr>
      </w:pPr>
      <w:r w:rsidRPr="00133FD9">
        <w:rPr>
          <w:rFonts w:ascii="Arial" w:hAnsi="Arial" w:cs="Arial"/>
          <w:sz w:val="24"/>
          <w:szCs w:val="24"/>
        </w:rPr>
        <w:t>Applicants seeking to leave any research equipment in situ beyond the length of their visit must provide full details and, where appropriate, a plan for subsequent removal. A deposit may be required against the possible costs of removal of abandoned scientific equipment.</w:t>
      </w:r>
    </w:p>
    <w:p w:rsidR="00133FD9" w:rsidRDefault="00133FD9">
      <w:pPr>
        <w:spacing w:after="0"/>
        <w:rPr>
          <w:rFonts w:ascii="Arial" w:hAnsi="Arial" w:cs="Arial"/>
          <w:sz w:val="24"/>
          <w:szCs w:val="24"/>
          <w:u w:val="single"/>
        </w:rPr>
      </w:pPr>
    </w:p>
    <w:p w:rsidR="008F3B6B" w:rsidRDefault="001656D4">
      <w:pPr>
        <w:spacing w:after="0"/>
        <w:rPr>
          <w:rFonts w:ascii="Arial" w:hAnsi="Arial" w:cs="Arial"/>
          <w:sz w:val="24"/>
          <w:szCs w:val="24"/>
          <w:u w:val="single"/>
        </w:rPr>
      </w:pPr>
      <w:r>
        <w:rPr>
          <w:rFonts w:ascii="Arial" w:hAnsi="Arial" w:cs="Arial"/>
          <w:sz w:val="24"/>
          <w:szCs w:val="24"/>
          <w:u w:val="single"/>
        </w:rPr>
        <w:t>6. CITES permissions</w:t>
      </w:r>
    </w:p>
    <w:p w:rsidR="008F3B6B" w:rsidRDefault="001656D4">
      <w:pPr>
        <w:spacing w:after="0"/>
        <w:rPr>
          <w:rFonts w:ascii="Arial" w:hAnsi="Arial" w:cs="Arial"/>
          <w:sz w:val="24"/>
          <w:szCs w:val="24"/>
        </w:rPr>
      </w:pPr>
      <w:r>
        <w:rPr>
          <w:rFonts w:ascii="Arial" w:hAnsi="Arial" w:cs="Arial"/>
          <w:sz w:val="24"/>
          <w:szCs w:val="24"/>
        </w:rPr>
        <w:t>BIOTA does not authorise the export of any species which is listed in Appendices I, II or III of the Convention on International Trade on Endangered Species of Wild Flora and Fauna</w:t>
      </w:r>
      <w:r w:rsidR="009E4046" w:rsidRPr="008D32D9">
        <w:rPr>
          <w:rFonts w:ascii="Arial" w:hAnsi="Arial" w:cs="Arial"/>
          <w:sz w:val="24"/>
          <w:szCs w:val="24"/>
          <w:vertAlign w:val="superscript"/>
        </w:rPr>
        <w:footnoteReference w:id="2"/>
      </w:r>
      <w:r w:rsidR="009E4046" w:rsidRPr="008D32D9">
        <w:rPr>
          <w:rFonts w:ascii="Arial" w:hAnsi="Arial" w:cs="Arial"/>
          <w:sz w:val="24"/>
          <w:szCs w:val="24"/>
        </w:rPr>
        <w:t xml:space="preserve">. </w:t>
      </w:r>
    </w:p>
    <w:p w:rsidR="008F3B6B" w:rsidRDefault="008F3B6B">
      <w:pPr>
        <w:spacing w:after="0"/>
        <w:rPr>
          <w:rFonts w:ascii="Arial" w:hAnsi="Arial" w:cs="Arial"/>
          <w:sz w:val="24"/>
          <w:szCs w:val="24"/>
        </w:rPr>
      </w:pPr>
    </w:p>
    <w:p w:rsidR="008F3B6B" w:rsidRDefault="009E4046">
      <w:pPr>
        <w:spacing w:after="0"/>
        <w:rPr>
          <w:rFonts w:ascii="Arial" w:hAnsi="Arial" w:cs="Arial"/>
          <w:sz w:val="24"/>
          <w:szCs w:val="24"/>
        </w:rPr>
      </w:pPr>
      <w:r w:rsidRPr="008D32D9">
        <w:rPr>
          <w:rFonts w:ascii="Arial" w:hAnsi="Arial" w:cs="Arial"/>
          <w:sz w:val="24"/>
          <w:szCs w:val="24"/>
        </w:rPr>
        <w:t>It is the responsibility of the applicant to seek authorisation for any necessary CITES permissi</w:t>
      </w:r>
      <w:r w:rsidR="001656D4">
        <w:rPr>
          <w:rFonts w:ascii="Arial" w:hAnsi="Arial" w:cs="Arial"/>
          <w:sz w:val="24"/>
          <w:szCs w:val="24"/>
        </w:rPr>
        <w:t>ons (i.e. for the export of corals) from the UK Government</w:t>
      </w:r>
      <w:r w:rsidRPr="008D32D9">
        <w:rPr>
          <w:rFonts w:ascii="Arial" w:hAnsi="Arial" w:cs="Arial"/>
          <w:sz w:val="24"/>
          <w:szCs w:val="24"/>
          <w:vertAlign w:val="superscript"/>
        </w:rPr>
        <w:footnoteReference w:id="3"/>
      </w:r>
      <w:r w:rsidRPr="008D32D9">
        <w:rPr>
          <w:rFonts w:ascii="Arial" w:hAnsi="Arial" w:cs="Arial"/>
          <w:sz w:val="24"/>
          <w:szCs w:val="24"/>
        </w:rPr>
        <w:t xml:space="preserve"> prior to your expedition</w:t>
      </w:r>
      <w:r w:rsidR="00133FD9">
        <w:rPr>
          <w:rFonts w:ascii="Arial" w:hAnsi="Arial" w:cs="Arial"/>
          <w:sz w:val="24"/>
          <w:szCs w:val="24"/>
        </w:rPr>
        <w:t xml:space="preserve">. </w:t>
      </w:r>
      <w:r w:rsidRPr="008D32D9">
        <w:rPr>
          <w:rFonts w:ascii="Arial" w:hAnsi="Arial" w:cs="Arial"/>
          <w:sz w:val="24"/>
          <w:szCs w:val="24"/>
        </w:rPr>
        <w:t xml:space="preserve">BIOTA may provide a letter of support for any CITES application, on request. </w:t>
      </w:r>
    </w:p>
    <w:p w:rsidR="008F3B6B" w:rsidRDefault="008F3B6B">
      <w:pPr>
        <w:spacing w:after="0"/>
        <w:rPr>
          <w:rFonts w:ascii="Arial" w:hAnsi="Arial" w:cs="Arial"/>
          <w:sz w:val="24"/>
          <w:szCs w:val="24"/>
          <w:u w:val="single"/>
        </w:rPr>
      </w:pPr>
    </w:p>
    <w:p w:rsidR="008F3B6B" w:rsidRDefault="001656D4">
      <w:pPr>
        <w:spacing w:after="0"/>
        <w:rPr>
          <w:rFonts w:ascii="Arial" w:hAnsi="Arial" w:cs="Arial"/>
          <w:sz w:val="24"/>
          <w:szCs w:val="24"/>
          <w:u w:val="single"/>
        </w:rPr>
      </w:pPr>
      <w:r>
        <w:rPr>
          <w:rFonts w:ascii="Arial" w:hAnsi="Arial" w:cs="Arial"/>
          <w:sz w:val="24"/>
          <w:szCs w:val="24"/>
          <w:u w:val="single"/>
        </w:rPr>
        <w:t>7. Data-sharing conditions</w:t>
      </w:r>
    </w:p>
    <w:p w:rsidR="008F3B6B" w:rsidRDefault="001656D4">
      <w:pPr>
        <w:spacing w:after="0"/>
        <w:rPr>
          <w:rFonts w:ascii="Arial" w:hAnsi="Arial" w:cs="Arial"/>
          <w:sz w:val="24"/>
          <w:szCs w:val="24"/>
        </w:rPr>
      </w:pPr>
      <w:r>
        <w:rPr>
          <w:rFonts w:ascii="Arial" w:hAnsi="Arial" w:cs="Arial"/>
          <w:sz w:val="24"/>
          <w:szCs w:val="24"/>
        </w:rPr>
        <w:t>All scientific expeditions permitted to undertake work in BIOT must complete an expedition report within 3 months of the end-date of the expedition</w:t>
      </w:r>
      <w:r w:rsidR="00C40507">
        <w:rPr>
          <w:rFonts w:ascii="Arial" w:hAnsi="Arial" w:cs="Arial"/>
          <w:sz w:val="24"/>
          <w:szCs w:val="24"/>
        </w:rPr>
        <w:t xml:space="preserve"> and this must be provided to BIOTA for consideration to publish on the BIOT website. </w:t>
      </w:r>
      <w:r>
        <w:rPr>
          <w:rFonts w:ascii="Arial" w:hAnsi="Arial" w:cs="Arial"/>
          <w:sz w:val="24"/>
          <w:szCs w:val="24"/>
        </w:rPr>
        <w:t>Any parts of the report</w:t>
      </w:r>
      <w:r w:rsidR="002C0A91">
        <w:rPr>
          <w:rFonts w:ascii="Arial" w:hAnsi="Arial" w:cs="Arial"/>
          <w:sz w:val="24"/>
          <w:szCs w:val="24"/>
        </w:rPr>
        <w:t>,</w:t>
      </w:r>
      <w:r w:rsidR="009E4046" w:rsidRPr="008D32D9">
        <w:rPr>
          <w:rFonts w:ascii="Arial" w:hAnsi="Arial" w:cs="Arial"/>
          <w:sz w:val="24"/>
          <w:szCs w:val="24"/>
        </w:rPr>
        <w:t xml:space="preserve"> which are not suitable for this early release, should be provided in an appendix to the report.</w:t>
      </w:r>
    </w:p>
    <w:p w:rsidR="008F3B6B" w:rsidRDefault="008F3B6B">
      <w:pPr>
        <w:spacing w:after="0"/>
        <w:rPr>
          <w:rFonts w:ascii="Arial" w:hAnsi="Arial" w:cs="Arial"/>
          <w:sz w:val="24"/>
          <w:szCs w:val="24"/>
        </w:rPr>
      </w:pPr>
    </w:p>
    <w:p w:rsidR="008F3B6B" w:rsidRDefault="009E4046">
      <w:pPr>
        <w:spacing w:after="0"/>
        <w:rPr>
          <w:rFonts w:ascii="Arial" w:hAnsi="Arial" w:cs="Arial"/>
          <w:sz w:val="24"/>
          <w:szCs w:val="24"/>
        </w:rPr>
      </w:pPr>
      <w:r w:rsidRPr="008D32D9">
        <w:rPr>
          <w:rFonts w:ascii="Arial" w:hAnsi="Arial" w:cs="Arial"/>
          <w:sz w:val="24"/>
          <w:szCs w:val="24"/>
        </w:rPr>
        <w:t>The report should include</w:t>
      </w:r>
      <w:r w:rsidR="002C0A91">
        <w:rPr>
          <w:rFonts w:ascii="Arial" w:hAnsi="Arial" w:cs="Arial"/>
          <w:sz w:val="24"/>
          <w:szCs w:val="24"/>
        </w:rPr>
        <w:t>:</w:t>
      </w:r>
    </w:p>
    <w:p w:rsidR="008F3B6B" w:rsidRDefault="009E4046">
      <w:pPr>
        <w:numPr>
          <w:ilvl w:val="0"/>
          <w:numId w:val="7"/>
        </w:numPr>
        <w:spacing w:after="0"/>
        <w:contextualSpacing/>
        <w:rPr>
          <w:rFonts w:ascii="Arial" w:hAnsi="Arial" w:cs="Arial"/>
          <w:sz w:val="24"/>
          <w:szCs w:val="24"/>
        </w:rPr>
      </w:pPr>
      <w:r w:rsidRPr="008D32D9">
        <w:rPr>
          <w:rFonts w:ascii="Arial" w:hAnsi="Arial" w:cs="Arial"/>
          <w:sz w:val="24"/>
          <w:szCs w:val="24"/>
        </w:rPr>
        <w:t xml:space="preserve">A brief summary of the expedition highlighting any major observations or findings. </w:t>
      </w:r>
    </w:p>
    <w:p w:rsidR="008F3B6B" w:rsidRDefault="001656D4">
      <w:pPr>
        <w:numPr>
          <w:ilvl w:val="0"/>
          <w:numId w:val="7"/>
        </w:numPr>
        <w:spacing w:after="0"/>
        <w:contextualSpacing/>
        <w:rPr>
          <w:rFonts w:ascii="Arial" w:hAnsi="Arial" w:cs="Arial"/>
          <w:sz w:val="24"/>
          <w:szCs w:val="24"/>
        </w:rPr>
      </w:pPr>
      <w:r>
        <w:rPr>
          <w:rFonts w:ascii="Arial" w:hAnsi="Arial" w:cs="Arial"/>
          <w:sz w:val="24"/>
          <w:szCs w:val="24"/>
        </w:rPr>
        <w:t xml:space="preserve">An assessment of the extent to which the objectives have been achieved. </w:t>
      </w:r>
    </w:p>
    <w:p w:rsidR="008F3B6B" w:rsidRDefault="001656D4">
      <w:pPr>
        <w:numPr>
          <w:ilvl w:val="0"/>
          <w:numId w:val="7"/>
        </w:numPr>
        <w:spacing w:after="0"/>
        <w:contextualSpacing/>
        <w:rPr>
          <w:rFonts w:ascii="Arial" w:hAnsi="Arial" w:cs="Arial"/>
          <w:sz w:val="24"/>
          <w:szCs w:val="24"/>
        </w:rPr>
      </w:pPr>
      <w:r>
        <w:rPr>
          <w:rFonts w:ascii="Arial" w:hAnsi="Arial" w:cs="Arial"/>
          <w:sz w:val="24"/>
          <w:szCs w:val="24"/>
        </w:rPr>
        <w:t>A detailed report on activities (including locations)</w:t>
      </w:r>
    </w:p>
    <w:p w:rsidR="008F3B6B" w:rsidRDefault="001656D4">
      <w:pPr>
        <w:numPr>
          <w:ilvl w:val="0"/>
          <w:numId w:val="7"/>
        </w:numPr>
        <w:spacing w:after="0"/>
        <w:contextualSpacing/>
        <w:rPr>
          <w:rFonts w:ascii="Arial" w:hAnsi="Arial" w:cs="Arial"/>
          <w:sz w:val="24"/>
          <w:szCs w:val="24"/>
        </w:rPr>
      </w:pPr>
      <w:r>
        <w:rPr>
          <w:rFonts w:ascii="Arial" w:hAnsi="Arial" w:cs="Arial"/>
          <w:sz w:val="24"/>
          <w:szCs w:val="24"/>
        </w:rPr>
        <w:t>Scientific conclusions</w:t>
      </w:r>
    </w:p>
    <w:p w:rsidR="008F3B6B" w:rsidRDefault="001656D4">
      <w:pPr>
        <w:numPr>
          <w:ilvl w:val="0"/>
          <w:numId w:val="7"/>
        </w:numPr>
        <w:spacing w:after="0"/>
        <w:contextualSpacing/>
        <w:rPr>
          <w:rFonts w:ascii="Arial" w:hAnsi="Arial" w:cs="Arial"/>
          <w:sz w:val="24"/>
          <w:szCs w:val="24"/>
        </w:rPr>
      </w:pPr>
      <w:r>
        <w:rPr>
          <w:rFonts w:ascii="Arial" w:hAnsi="Arial" w:cs="Arial"/>
          <w:sz w:val="24"/>
          <w:szCs w:val="24"/>
        </w:rPr>
        <w:t>Timetable for full data processing and further reporting</w:t>
      </w:r>
    </w:p>
    <w:p w:rsidR="008F3B6B" w:rsidRDefault="008F3B6B">
      <w:pPr>
        <w:spacing w:after="0"/>
        <w:rPr>
          <w:rFonts w:ascii="Arial" w:hAnsi="Arial" w:cs="Arial"/>
          <w:sz w:val="24"/>
          <w:szCs w:val="24"/>
        </w:rPr>
      </w:pPr>
    </w:p>
    <w:p w:rsidR="008F3B6B" w:rsidRDefault="009E4046" w:rsidP="00014262">
      <w:pPr>
        <w:spacing w:after="120"/>
        <w:rPr>
          <w:rFonts w:ascii="Arial" w:hAnsi="Arial" w:cs="Arial"/>
          <w:sz w:val="24"/>
          <w:szCs w:val="24"/>
        </w:rPr>
      </w:pPr>
      <w:r w:rsidRPr="008D32D9">
        <w:rPr>
          <w:rFonts w:ascii="Arial" w:hAnsi="Arial" w:cs="Arial"/>
          <w:sz w:val="24"/>
          <w:szCs w:val="24"/>
        </w:rPr>
        <w:t>Although not obligatory, expeditions are encouraged to provide any observations or conclusions relevant to the conservation management of BIOT.</w:t>
      </w:r>
      <w:r w:rsidR="002C0A91">
        <w:rPr>
          <w:rFonts w:ascii="Arial" w:hAnsi="Arial" w:cs="Arial"/>
          <w:sz w:val="24"/>
          <w:szCs w:val="24"/>
        </w:rPr>
        <w:t xml:space="preserve"> We would also welcome a few photos that highlight your expedition that could be published on the website.</w:t>
      </w:r>
    </w:p>
    <w:p w:rsidR="008F3B6B" w:rsidRDefault="008F3B6B" w:rsidP="00014262">
      <w:pPr>
        <w:spacing w:after="120"/>
        <w:rPr>
          <w:rFonts w:ascii="Arial" w:hAnsi="Arial" w:cs="Arial"/>
          <w:sz w:val="24"/>
          <w:szCs w:val="24"/>
          <w:u w:val="single"/>
        </w:rPr>
      </w:pPr>
    </w:p>
    <w:p w:rsidR="00390EB4" w:rsidRDefault="00390EB4" w:rsidP="00014262">
      <w:pPr>
        <w:spacing w:after="120"/>
        <w:rPr>
          <w:rFonts w:ascii="Arial" w:hAnsi="Arial" w:cs="Arial"/>
          <w:sz w:val="24"/>
          <w:szCs w:val="24"/>
          <w:u w:val="single"/>
        </w:rPr>
      </w:pPr>
    </w:p>
    <w:p w:rsidR="008F3B6B" w:rsidRDefault="001656D4" w:rsidP="00014262">
      <w:pPr>
        <w:spacing w:after="120"/>
        <w:rPr>
          <w:rFonts w:ascii="Arial" w:hAnsi="Arial" w:cs="Arial"/>
          <w:sz w:val="24"/>
          <w:szCs w:val="24"/>
          <w:u w:val="single"/>
        </w:rPr>
      </w:pPr>
      <w:r>
        <w:rPr>
          <w:rFonts w:ascii="Arial" w:hAnsi="Arial" w:cs="Arial"/>
          <w:sz w:val="24"/>
          <w:szCs w:val="24"/>
          <w:u w:val="single"/>
        </w:rPr>
        <w:lastRenderedPageBreak/>
        <w:t>8. Biosecurity</w:t>
      </w:r>
    </w:p>
    <w:p w:rsidR="008F3B6B" w:rsidRDefault="001656D4" w:rsidP="00014262">
      <w:pPr>
        <w:spacing w:after="120"/>
        <w:rPr>
          <w:rFonts w:ascii="Arial" w:hAnsi="Arial" w:cs="Arial"/>
          <w:sz w:val="24"/>
          <w:szCs w:val="24"/>
        </w:rPr>
      </w:pPr>
      <w:r>
        <w:rPr>
          <w:rFonts w:ascii="Arial" w:hAnsi="Arial" w:cs="Arial"/>
          <w:sz w:val="24"/>
          <w:szCs w:val="24"/>
        </w:rPr>
        <w:t>Applicants must be aware that they are operating in a unique location. The highest standards of biosecurity are expected</w:t>
      </w:r>
      <w:r w:rsidR="00C40507">
        <w:rPr>
          <w:rFonts w:ascii="Arial" w:hAnsi="Arial" w:cs="Arial"/>
          <w:sz w:val="24"/>
          <w:szCs w:val="24"/>
        </w:rPr>
        <w:t xml:space="preserve"> </w:t>
      </w:r>
      <w:r>
        <w:rPr>
          <w:rFonts w:ascii="Arial" w:hAnsi="Arial" w:cs="Arial"/>
          <w:sz w:val="24"/>
          <w:szCs w:val="24"/>
        </w:rPr>
        <w:t>Entry to the Strict Nature Reserves (including the surrounding waters out to 3nm) is not permitted unless specific permission has been granted.</w:t>
      </w:r>
      <w:bookmarkStart w:id="1" w:name="_GoBack"/>
      <w:bookmarkEnd w:id="1"/>
    </w:p>
    <w:p w:rsidR="008F3B6B" w:rsidRDefault="008F3B6B" w:rsidP="00014262">
      <w:pPr>
        <w:spacing w:after="120"/>
        <w:rPr>
          <w:rFonts w:ascii="Arial" w:hAnsi="Arial" w:cs="Arial"/>
          <w:sz w:val="24"/>
          <w:szCs w:val="24"/>
          <w:u w:val="single"/>
        </w:rPr>
      </w:pPr>
    </w:p>
    <w:p w:rsidR="008F3B6B" w:rsidRDefault="001656D4" w:rsidP="00014262">
      <w:pPr>
        <w:spacing w:after="120"/>
        <w:rPr>
          <w:rFonts w:ascii="Arial" w:hAnsi="Arial" w:cs="Arial"/>
          <w:sz w:val="24"/>
          <w:szCs w:val="24"/>
        </w:rPr>
      </w:pPr>
      <w:r>
        <w:rPr>
          <w:rFonts w:ascii="Arial" w:hAnsi="Arial" w:cs="Arial"/>
          <w:sz w:val="24"/>
          <w:szCs w:val="24"/>
          <w:u w:val="single"/>
        </w:rPr>
        <w:t>9. Invoicing</w:t>
      </w:r>
    </w:p>
    <w:p w:rsidR="008F3B6B" w:rsidRDefault="001656D4" w:rsidP="00014262">
      <w:pPr>
        <w:spacing w:after="120"/>
        <w:rPr>
          <w:rFonts w:ascii="Arial" w:hAnsi="Arial" w:cs="Arial"/>
          <w:sz w:val="24"/>
          <w:szCs w:val="24"/>
        </w:rPr>
      </w:pPr>
      <w:r>
        <w:rPr>
          <w:rFonts w:ascii="Arial" w:hAnsi="Arial" w:cs="Arial"/>
          <w:sz w:val="24"/>
          <w:szCs w:val="24"/>
        </w:rPr>
        <w:t>Applicants must provide a</w:t>
      </w:r>
      <w:r w:rsidR="002C0A91">
        <w:rPr>
          <w:rFonts w:ascii="Arial" w:hAnsi="Arial" w:cs="Arial"/>
          <w:sz w:val="24"/>
          <w:szCs w:val="24"/>
        </w:rPr>
        <w:t xml:space="preserve"> named person and their contact details</w:t>
      </w:r>
      <w:r w:rsidR="009E4046" w:rsidRPr="008D32D9">
        <w:rPr>
          <w:rFonts w:ascii="Arial" w:hAnsi="Arial" w:cs="Arial"/>
          <w:sz w:val="24"/>
          <w:szCs w:val="24"/>
        </w:rPr>
        <w:t xml:space="preserve"> </w:t>
      </w:r>
      <w:r w:rsidR="002C0A91">
        <w:rPr>
          <w:rFonts w:ascii="Arial" w:hAnsi="Arial" w:cs="Arial"/>
          <w:sz w:val="24"/>
          <w:szCs w:val="24"/>
        </w:rPr>
        <w:t xml:space="preserve">(email, phone and </w:t>
      </w:r>
      <w:r w:rsidR="009E4046" w:rsidRPr="008D32D9">
        <w:rPr>
          <w:rFonts w:ascii="Arial" w:hAnsi="Arial" w:cs="Arial"/>
          <w:sz w:val="24"/>
          <w:szCs w:val="24"/>
        </w:rPr>
        <w:t>address</w:t>
      </w:r>
      <w:r w:rsidR="002C0A91">
        <w:rPr>
          <w:rFonts w:ascii="Arial" w:hAnsi="Arial" w:cs="Arial"/>
          <w:sz w:val="24"/>
          <w:szCs w:val="24"/>
        </w:rPr>
        <w:t>)</w:t>
      </w:r>
      <w:r w:rsidR="009E4046" w:rsidRPr="008D32D9">
        <w:rPr>
          <w:rFonts w:ascii="Arial" w:hAnsi="Arial" w:cs="Arial"/>
          <w:sz w:val="24"/>
          <w:szCs w:val="24"/>
        </w:rPr>
        <w:t xml:space="preserve"> to which any invoices (including for Bahrain-Diego Garcia flights) </w:t>
      </w:r>
      <w:r w:rsidR="002C0A91">
        <w:rPr>
          <w:rFonts w:ascii="Arial" w:hAnsi="Arial" w:cs="Arial"/>
          <w:sz w:val="24"/>
          <w:szCs w:val="24"/>
        </w:rPr>
        <w:t xml:space="preserve">recouping costs incurred during the expedition </w:t>
      </w:r>
      <w:r w:rsidR="009E4046" w:rsidRPr="008D32D9">
        <w:rPr>
          <w:rFonts w:ascii="Arial" w:hAnsi="Arial" w:cs="Arial"/>
          <w:sz w:val="24"/>
          <w:szCs w:val="24"/>
        </w:rPr>
        <w:t>will be sent.</w:t>
      </w:r>
    </w:p>
    <w:p w:rsidR="00014262" w:rsidRPr="00014262" w:rsidRDefault="00014262" w:rsidP="00014262">
      <w:pPr>
        <w:spacing w:after="120"/>
        <w:rPr>
          <w:rFonts w:ascii="Arial" w:hAnsi="Arial" w:cs="Arial"/>
          <w:sz w:val="24"/>
          <w:szCs w:val="24"/>
        </w:rPr>
      </w:pPr>
    </w:p>
    <w:p w:rsidR="008F3B6B" w:rsidRDefault="001656D4" w:rsidP="00014262">
      <w:pPr>
        <w:spacing w:after="120"/>
        <w:rPr>
          <w:rFonts w:ascii="Arial" w:hAnsi="Arial" w:cs="Arial"/>
          <w:sz w:val="24"/>
          <w:szCs w:val="24"/>
          <w:u w:val="single"/>
        </w:rPr>
      </w:pPr>
      <w:r>
        <w:rPr>
          <w:rFonts w:ascii="Arial" w:hAnsi="Arial" w:cs="Arial"/>
          <w:sz w:val="24"/>
          <w:szCs w:val="24"/>
          <w:u w:val="single"/>
        </w:rPr>
        <w:t>10. Deposit</w:t>
      </w:r>
    </w:p>
    <w:p w:rsidR="008F3B6B" w:rsidRDefault="001656D4" w:rsidP="00014262">
      <w:pPr>
        <w:spacing w:after="120"/>
        <w:rPr>
          <w:rFonts w:ascii="Arial" w:hAnsi="Arial" w:cs="Arial"/>
          <w:sz w:val="24"/>
          <w:szCs w:val="24"/>
        </w:rPr>
      </w:pPr>
      <w:r>
        <w:rPr>
          <w:rFonts w:ascii="Arial" w:hAnsi="Arial" w:cs="Arial"/>
          <w:sz w:val="24"/>
          <w:szCs w:val="24"/>
        </w:rPr>
        <w:t>All expeditions will be re</w:t>
      </w:r>
      <w:r w:rsidR="00133FD9">
        <w:rPr>
          <w:rFonts w:ascii="Arial" w:hAnsi="Arial" w:cs="Arial"/>
          <w:sz w:val="24"/>
          <w:szCs w:val="24"/>
        </w:rPr>
        <w:t>quired to provide a deposit of £</w:t>
      </w:r>
      <w:r>
        <w:rPr>
          <w:rFonts w:ascii="Arial" w:hAnsi="Arial" w:cs="Arial"/>
          <w:sz w:val="24"/>
          <w:szCs w:val="24"/>
        </w:rPr>
        <w:t xml:space="preserve">500 </w:t>
      </w:r>
      <w:r w:rsidR="009E4046" w:rsidRPr="008D32D9">
        <w:rPr>
          <w:rFonts w:ascii="Arial" w:hAnsi="Arial" w:cs="Arial"/>
          <w:sz w:val="24"/>
          <w:szCs w:val="24"/>
        </w:rPr>
        <w:t>per person</w:t>
      </w:r>
      <w:r w:rsidR="002C0A91">
        <w:rPr>
          <w:rFonts w:ascii="Arial" w:hAnsi="Arial" w:cs="Arial"/>
          <w:sz w:val="24"/>
          <w:szCs w:val="24"/>
        </w:rPr>
        <w:t xml:space="preserve"> </w:t>
      </w:r>
      <w:r w:rsidR="00133FD9">
        <w:rPr>
          <w:rFonts w:ascii="Arial" w:hAnsi="Arial" w:cs="Arial"/>
          <w:sz w:val="24"/>
          <w:szCs w:val="24"/>
        </w:rPr>
        <w:t xml:space="preserve">(of which £50 is a non-refundable administration fee) </w:t>
      </w:r>
      <w:r w:rsidR="002C0A91">
        <w:rPr>
          <w:rFonts w:ascii="Arial" w:hAnsi="Arial" w:cs="Arial"/>
          <w:sz w:val="24"/>
          <w:szCs w:val="24"/>
        </w:rPr>
        <w:t>per expedition</w:t>
      </w:r>
      <w:r w:rsidR="009E4046" w:rsidRPr="008D32D9">
        <w:rPr>
          <w:rFonts w:ascii="Arial" w:hAnsi="Arial" w:cs="Arial"/>
          <w:sz w:val="24"/>
          <w:szCs w:val="24"/>
        </w:rPr>
        <w:t>, which will be held until receipt of the scientific report. This will be fully refundable</w:t>
      </w:r>
      <w:r w:rsidR="002C0A91">
        <w:rPr>
          <w:rFonts w:ascii="Arial" w:hAnsi="Arial" w:cs="Arial"/>
          <w:sz w:val="24"/>
          <w:szCs w:val="24"/>
        </w:rPr>
        <w:t xml:space="preserve"> (except for the admin fee)</w:t>
      </w:r>
      <w:r w:rsidR="009E4046" w:rsidRPr="008D32D9">
        <w:rPr>
          <w:rFonts w:ascii="Arial" w:hAnsi="Arial" w:cs="Arial"/>
          <w:sz w:val="24"/>
          <w:szCs w:val="24"/>
        </w:rPr>
        <w:t>, unless costs are incurred by BIOT</w:t>
      </w:r>
      <w:r w:rsidR="002C0A91">
        <w:rPr>
          <w:rFonts w:ascii="Arial" w:hAnsi="Arial" w:cs="Arial"/>
          <w:sz w:val="24"/>
          <w:szCs w:val="24"/>
        </w:rPr>
        <w:t>A</w:t>
      </w:r>
      <w:r w:rsidR="009E4046" w:rsidRPr="008D32D9">
        <w:rPr>
          <w:rFonts w:ascii="Arial" w:hAnsi="Arial" w:cs="Arial"/>
          <w:sz w:val="24"/>
          <w:szCs w:val="24"/>
        </w:rPr>
        <w:t xml:space="preserve"> </w:t>
      </w:r>
      <w:r w:rsidR="002C0A91">
        <w:rPr>
          <w:rFonts w:ascii="Arial" w:hAnsi="Arial" w:cs="Arial"/>
          <w:sz w:val="24"/>
          <w:szCs w:val="24"/>
        </w:rPr>
        <w:t>during</w:t>
      </w:r>
      <w:r w:rsidR="009E4046" w:rsidRPr="008D32D9">
        <w:rPr>
          <w:rFonts w:ascii="Arial" w:hAnsi="Arial" w:cs="Arial"/>
          <w:sz w:val="24"/>
          <w:szCs w:val="24"/>
        </w:rPr>
        <w:t xml:space="preserve"> the course of the expedition which are not discharged (e.g. flight costs, kit transportation costs, damage to BIOTA kit etc).</w:t>
      </w:r>
    </w:p>
    <w:p w:rsidR="003A35E7" w:rsidRDefault="003A35E7" w:rsidP="003A35E7">
      <w:pPr>
        <w:rPr>
          <w:rFonts w:ascii="Arial" w:hAnsi="Arial" w:cs="Arial"/>
          <w:sz w:val="24"/>
          <w:szCs w:val="24"/>
        </w:rPr>
      </w:pPr>
    </w:p>
    <w:p w:rsidR="003A35E7" w:rsidRDefault="003A35E7" w:rsidP="003A35E7">
      <w:pPr>
        <w:rPr>
          <w:rFonts w:ascii="Arial" w:hAnsi="Arial" w:cs="Arial"/>
          <w:sz w:val="24"/>
          <w:szCs w:val="24"/>
        </w:rPr>
      </w:pPr>
    </w:p>
    <w:p w:rsidR="009E4046" w:rsidRPr="009E4046" w:rsidRDefault="00D85513" w:rsidP="009E4046">
      <w:pPr>
        <w:rPr>
          <w:rFonts w:ascii="Arial" w:hAnsi="Arial" w:cs="Arial"/>
          <w:sz w:val="24"/>
          <w:szCs w:val="24"/>
        </w:rPr>
      </w:pPr>
      <w:r>
        <w:rPr>
          <w:rFonts w:ascii="Arial" w:hAnsi="Arial" w:cs="Arial"/>
          <w:sz w:val="24"/>
          <w:szCs w:val="24"/>
        </w:rPr>
        <w:br w:type="page"/>
      </w:r>
    </w:p>
    <w:p w:rsidR="008F3B6B" w:rsidRPr="003A35E7" w:rsidRDefault="009E4046" w:rsidP="003A35E7">
      <w:pPr>
        <w:spacing w:after="120"/>
        <w:jc w:val="center"/>
        <w:rPr>
          <w:rFonts w:ascii="Arial" w:hAnsi="Arial" w:cs="Arial"/>
          <w:sz w:val="24"/>
          <w:szCs w:val="24"/>
        </w:rPr>
      </w:pPr>
      <w:r w:rsidRPr="009E4046">
        <w:rPr>
          <w:rFonts w:ascii="Arial" w:eastAsiaTheme="majorEastAsia" w:hAnsi="Arial" w:cs="Arial"/>
          <w:b/>
          <w:bCs/>
          <w:noProof/>
          <w:sz w:val="24"/>
          <w:szCs w:val="24"/>
          <w:u w:val="single"/>
          <w:lang w:val="en-GB" w:eastAsia="en-GB"/>
        </w:rPr>
        <w:lastRenderedPageBreak/>
        <w:drawing>
          <wp:anchor distT="0" distB="0" distL="114300" distR="114300" simplePos="0" relativeHeight="251664384" behindDoc="0" locked="0" layoutInCell="1" allowOverlap="1">
            <wp:simplePos x="0" y="0"/>
            <wp:positionH relativeFrom="column">
              <wp:posOffset>-228600</wp:posOffset>
            </wp:positionH>
            <wp:positionV relativeFrom="paragraph">
              <wp:posOffset>-381000</wp:posOffset>
            </wp:positionV>
            <wp:extent cx="762000" cy="76200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62000" cy="762000"/>
                    </a:xfrm>
                    <a:prstGeom prst="rect">
                      <a:avLst/>
                    </a:prstGeom>
                    <a:noFill/>
                  </pic:spPr>
                </pic:pic>
              </a:graphicData>
            </a:graphic>
          </wp:anchor>
        </w:drawing>
      </w:r>
      <w:r w:rsidRPr="008D32D9">
        <w:rPr>
          <w:rFonts w:ascii="Arial" w:eastAsiaTheme="majorEastAsia" w:hAnsi="Arial" w:cs="Arial"/>
          <w:b/>
          <w:bCs/>
          <w:sz w:val="24"/>
          <w:szCs w:val="24"/>
          <w:u w:val="single"/>
        </w:rPr>
        <w:t>Scientific Expeditions to the British Indian Ocean Territory:</w:t>
      </w:r>
    </w:p>
    <w:p w:rsidR="008F3B6B" w:rsidRDefault="009E4046" w:rsidP="003A35E7">
      <w:pPr>
        <w:spacing w:after="120"/>
        <w:jc w:val="center"/>
        <w:rPr>
          <w:rFonts w:ascii="Arial" w:eastAsiaTheme="majorEastAsia" w:hAnsi="Arial" w:cs="Arial"/>
          <w:b/>
          <w:bCs/>
          <w:sz w:val="24"/>
          <w:szCs w:val="24"/>
          <w:u w:val="single"/>
        </w:rPr>
      </w:pPr>
      <w:r w:rsidRPr="008D32D9">
        <w:rPr>
          <w:rFonts w:ascii="Arial" w:eastAsiaTheme="majorEastAsia" w:hAnsi="Arial" w:cs="Arial"/>
          <w:b/>
          <w:bCs/>
          <w:sz w:val="24"/>
          <w:szCs w:val="24"/>
          <w:u w:val="single"/>
        </w:rPr>
        <w:t>Application Form</w:t>
      </w:r>
    </w:p>
    <w:p w:rsidR="008F3B6B" w:rsidRDefault="008F3B6B" w:rsidP="003A35E7">
      <w:pPr>
        <w:jc w:val="center"/>
        <w:rPr>
          <w:rFonts w:ascii="Arial" w:hAnsi="Arial" w:cs="Arial"/>
          <w:b/>
          <w:sz w:val="24"/>
          <w:szCs w:val="24"/>
          <w:u w:val="single"/>
        </w:rPr>
      </w:pPr>
    </w:p>
    <w:p w:rsidR="008F3B6B" w:rsidRDefault="001656D4" w:rsidP="003A35E7">
      <w:pPr>
        <w:jc w:val="both"/>
        <w:rPr>
          <w:rFonts w:ascii="Arial" w:hAnsi="Arial" w:cs="Arial"/>
          <w:sz w:val="24"/>
          <w:szCs w:val="24"/>
        </w:rPr>
      </w:pPr>
      <w:r>
        <w:rPr>
          <w:rFonts w:ascii="Arial" w:hAnsi="Arial" w:cs="Arial"/>
          <w:sz w:val="24"/>
          <w:szCs w:val="24"/>
        </w:rPr>
        <w:t xml:space="preserve">Applicants must provide the following information six months prior to the start date of an expedition if access involves entry by any expedition member </w:t>
      </w:r>
      <w:r w:rsidR="002C0A91">
        <w:rPr>
          <w:rFonts w:ascii="Arial" w:hAnsi="Arial" w:cs="Arial"/>
          <w:sz w:val="24"/>
          <w:szCs w:val="24"/>
        </w:rPr>
        <w:t>through</w:t>
      </w:r>
      <w:r w:rsidR="002C0A91" w:rsidRPr="008D32D9">
        <w:rPr>
          <w:rFonts w:ascii="Arial" w:hAnsi="Arial" w:cs="Arial"/>
          <w:sz w:val="24"/>
          <w:szCs w:val="24"/>
        </w:rPr>
        <w:t xml:space="preserve"> </w:t>
      </w:r>
      <w:r w:rsidR="009E4046" w:rsidRPr="008D32D9">
        <w:rPr>
          <w:rFonts w:ascii="Arial" w:hAnsi="Arial" w:cs="Arial"/>
          <w:sz w:val="24"/>
          <w:szCs w:val="24"/>
        </w:rPr>
        <w:t xml:space="preserve">the island of Diego Garcia and </w:t>
      </w:r>
      <w:r w:rsidR="00133FD9">
        <w:rPr>
          <w:rFonts w:ascii="Arial" w:hAnsi="Arial" w:cs="Arial"/>
          <w:sz w:val="24"/>
          <w:szCs w:val="24"/>
        </w:rPr>
        <w:t>three</w:t>
      </w:r>
      <w:r w:rsidR="009E4046" w:rsidRPr="008D32D9">
        <w:rPr>
          <w:rFonts w:ascii="Arial" w:hAnsi="Arial" w:cs="Arial"/>
          <w:sz w:val="24"/>
          <w:szCs w:val="24"/>
        </w:rPr>
        <w:t xml:space="preserve"> months in advance of the expedition start date if entry is independent of Diego Garcia to </w:t>
      </w:r>
      <w:hyperlink r:id="rId8" w:history="1">
        <w:r>
          <w:rPr>
            <w:rFonts w:ascii="Arial" w:hAnsi="Arial" w:cs="Arial"/>
            <w:color w:val="0000FF" w:themeColor="hyperlink"/>
            <w:sz w:val="24"/>
            <w:szCs w:val="24"/>
            <w:u w:val="single"/>
          </w:rPr>
          <w:t>BIOTAdmin@fco.gov.uk</w:t>
        </w:r>
      </w:hyperlink>
      <w:r w:rsidR="009E4046" w:rsidRPr="008D32D9">
        <w:rPr>
          <w:rFonts w:ascii="Arial" w:hAnsi="Arial" w:cs="Arial"/>
          <w:sz w:val="24"/>
          <w:szCs w:val="24"/>
        </w:rPr>
        <w:t>. Applicants and all participants must hold a valid passport with no less than six months validity remaining at the date of departure from BIOT.</w:t>
      </w:r>
    </w:p>
    <w:p w:rsidR="008F3B6B" w:rsidRDefault="009E4046" w:rsidP="003A35E7">
      <w:pPr>
        <w:rPr>
          <w:rFonts w:ascii="Arial" w:hAnsi="Arial" w:cs="Arial"/>
          <w:color w:val="000000"/>
          <w:sz w:val="24"/>
          <w:szCs w:val="24"/>
        </w:rPr>
      </w:pPr>
      <w:r w:rsidRPr="008D32D9">
        <w:rPr>
          <w:rFonts w:ascii="Arial" w:hAnsi="Arial" w:cs="Arial"/>
          <w:sz w:val="24"/>
          <w:szCs w:val="24"/>
        </w:rPr>
        <w:t xml:space="preserve">All proposals for scientific expeditions to the British Indian Ocean Territory (BIOT) will be assessed before permission for them will be granted. </w:t>
      </w:r>
      <w:r w:rsidR="00133FD9">
        <w:rPr>
          <w:rFonts w:ascii="Arial" w:hAnsi="Arial" w:cs="Arial"/>
          <w:sz w:val="24"/>
          <w:szCs w:val="24"/>
        </w:rPr>
        <w:t xml:space="preserve">Expeditions are encouraged to look at the priorities and proposed actions listed in the Interim Conservation Management Plan and in any subsequent planning documents issued by BIOT. </w:t>
      </w:r>
      <w:r w:rsidRPr="008D32D9">
        <w:rPr>
          <w:rFonts w:ascii="Arial" w:hAnsi="Arial" w:cs="Arial"/>
          <w:color w:val="000000"/>
          <w:sz w:val="24"/>
          <w:szCs w:val="24"/>
        </w:rPr>
        <w:t>Proposals which deliver the following are particularly encouraged:</w:t>
      </w:r>
    </w:p>
    <w:p w:rsidR="00995B37" w:rsidRDefault="009E4046" w:rsidP="00995B37">
      <w:pPr>
        <w:numPr>
          <w:ilvl w:val="0"/>
          <w:numId w:val="11"/>
        </w:numPr>
        <w:spacing w:after="0"/>
        <w:contextualSpacing/>
        <w:rPr>
          <w:rFonts w:ascii="Arial" w:hAnsi="Arial" w:cs="Arial"/>
          <w:sz w:val="24"/>
          <w:szCs w:val="24"/>
        </w:rPr>
      </w:pPr>
      <w:r w:rsidRPr="008D32D9">
        <w:rPr>
          <w:rFonts w:ascii="Arial" w:hAnsi="Arial" w:cs="Arial"/>
          <w:sz w:val="24"/>
          <w:szCs w:val="24"/>
        </w:rPr>
        <w:t xml:space="preserve">Quantify (with a robust level of certainty) the status and health of features (species, habitats etc) of the </w:t>
      </w:r>
      <w:r w:rsidR="00133FD9">
        <w:rPr>
          <w:rFonts w:ascii="Arial" w:hAnsi="Arial" w:cs="Arial"/>
          <w:sz w:val="24"/>
          <w:szCs w:val="24"/>
        </w:rPr>
        <w:t xml:space="preserve">islands and the </w:t>
      </w:r>
      <w:r w:rsidRPr="008D32D9">
        <w:rPr>
          <w:rFonts w:ascii="Arial" w:hAnsi="Arial" w:cs="Arial"/>
          <w:sz w:val="24"/>
          <w:szCs w:val="24"/>
        </w:rPr>
        <w:t xml:space="preserve">MPA. </w:t>
      </w:r>
    </w:p>
    <w:p w:rsidR="00995B37" w:rsidRDefault="001656D4" w:rsidP="00995B37">
      <w:pPr>
        <w:numPr>
          <w:ilvl w:val="0"/>
          <w:numId w:val="11"/>
        </w:numPr>
        <w:spacing w:after="0"/>
        <w:contextualSpacing/>
        <w:rPr>
          <w:rFonts w:ascii="Arial" w:hAnsi="Arial" w:cs="Arial"/>
          <w:sz w:val="24"/>
          <w:szCs w:val="24"/>
        </w:rPr>
      </w:pPr>
      <w:r>
        <w:rPr>
          <w:rFonts w:ascii="Arial" w:hAnsi="Arial" w:cs="Arial"/>
          <w:sz w:val="24"/>
          <w:szCs w:val="24"/>
        </w:rPr>
        <w:t>Compare features with those occurring in the Indian Ocean or at a wider global level.</w:t>
      </w:r>
    </w:p>
    <w:p w:rsidR="00995B37" w:rsidRDefault="001656D4" w:rsidP="00995B37">
      <w:pPr>
        <w:numPr>
          <w:ilvl w:val="0"/>
          <w:numId w:val="11"/>
        </w:numPr>
        <w:spacing w:after="0"/>
        <w:contextualSpacing/>
        <w:rPr>
          <w:rFonts w:ascii="Arial" w:hAnsi="Arial" w:cs="Arial"/>
          <w:sz w:val="24"/>
          <w:szCs w:val="24"/>
        </w:rPr>
      </w:pPr>
      <w:r>
        <w:rPr>
          <w:rFonts w:ascii="Arial" w:hAnsi="Arial" w:cs="Arial"/>
          <w:sz w:val="24"/>
          <w:szCs w:val="24"/>
        </w:rPr>
        <w:t xml:space="preserve">Offer and test discrete hypotheses which assess the effect of the MPA, using methodologies which will provide rapid results (within a year of data collection); </w:t>
      </w:r>
    </w:p>
    <w:p w:rsidR="00995B37" w:rsidRDefault="00133FD9" w:rsidP="00995B37">
      <w:pPr>
        <w:numPr>
          <w:ilvl w:val="0"/>
          <w:numId w:val="11"/>
        </w:numPr>
        <w:spacing w:after="0"/>
        <w:contextualSpacing/>
        <w:rPr>
          <w:rFonts w:ascii="Arial" w:hAnsi="Arial" w:cs="Arial"/>
          <w:sz w:val="24"/>
          <w:szCs w:val="24"/>
        </w:rPr>
      </w:pPr>
      <w:r>
        <w:rPr>
          <w:rFonts w:ascii="Arial" w:hAnsi="Arial" w:cs="Arial"/>
          <w:sz w:val="24"/>
          <w:szCs w:val="24"/>
        </w:rPr>
        <w:t>Link to</w:t>
      </w:r>
      <w:r w:rsidR="001656D4">
        <w:rPr>
          <w:rFonts w:ascii="Arial" w:hAnsi="Arial" w:cs="Arial"/>
          <w:sz w:val="24"/>
          <w:szCs w:val="24"/>
        </w:rPr>
        <w:t xml:space="preserve"> Indian Ocean issues, </w:t>
      </w:r>
      <w:r>
        <w:rPr>
          <w:rFonts w:ascii="Arial" w:hAnsi="Arial" w:cs="Arial"/>
          <w:sz w:val="24"/>
          <w:szCs w:val="24"/>
        </w:rPr>
        <w:t xml:space="preserve">or global policy and management, for example, </w:t>
      </w:r>
      <w:r w:rsidR="001656D4">
        <w:rPr>
          <w:rFonts w:ascii="Arial" w:hAnsi="Arial" w:cs="Arial"/>
          <w:sz w:val="24"/>
          <w:szCs w:val="24"/>
        </w:rPr>
        <w:t xml:space="preserve">also informing international fisheries management strategies, or international efforts to reduce impacts to non-target species (i.e. turtles/birds). </w:t>
      </w:r>
    </w:p>
    <w:p w:rsidR="00995B37" w:rsidRDefault="001656D4" w:rsidP="00995B37">
      <w:pPr>
        <w:numPr>
          <w:ilvl w:val="0"/>
          <w:numId w:val="11"/>
        </w:numPr>
        <w:spacing w:after="0"/>
        <w:contextualSpacing/>
        <w:rPr>
          <w:rFonts w:ascii="Arial" w:hAnsi="Arial" w:cs="Arial"/>
          <w:sz w:val="24"/>
          <w:szCs w:val="24"/>
        </w:rPr>
      </w:pPr>
      <w:r>
        <w:rPr>
          <w:rFonts w:ascii="Arial" w:hAnsi="Arial" w:cs="Arial"/>
          <w:sz w:val="24"/>
          <w:szCs w:val="24"/>
        </w:rPr>
        <w:t>Identify when and how they results will be reported. (i.e. quarterly reporting, how data will be shared).</w:t>
      </w:r>
    </w:p>
    <w:p w:rsidR="00995B37" w:rsidRDefault="001656D4" w:rsidP="00995B37">
      <w:pPr>
        <w:numPr>
          <w:ilvl w:val="0"/>
          <w:numId w:val="11"/>
        </w:numPr>
        <w:spacing w:after="0"/>
        <w:contextualSpacing/>
        <w:rPr>
          <w:rFonts w:ascii="Arial" w:hAnsi="Arial" w:cs="Arial"/>
          <w:sz w:val="24"/>
          <w:szCs w:val="24"/>
        </w:rPr>
      </w:pPr>
      <w:r>
        <w:rPr>
          <w:rFonts w:ascii="Arial" w:hAnsi="Arial" w:cs="Arial"/>
          <w:sz w:val="24"/>
          <w:szCs w:val="24"/>
        </w:rPr>
        <w:t>Build on historical work which has already quantified features or effects of the MPA.</w:t>
      </w:r>
    </w:p>
    <w:p w:rsidR="00995B37" w:rsidRDefault="001656D4" w:rsidP="00C40507">
      <w:pPr>
        <w:numPr>
          <w:ilvl w:val="0"/>
          <w:numId w:val="11"/>
        </w:numPr>
        <w:spacing w:after="0"/>
        <w:contextualSpacing/>
        <w:rPr>
          <w:rFonts w:ascii="Arial" w:hAnsi="Arial" w:cs="Arial"/>
          <w:sz w:val="24"/>
          <w:szCs w:val="24"/>
        </w:rPr>
      </w:pPr>
      <w:r>
        <w:rPr>
          <w:rFonts w:ascii="Arial" w:hAnsi="Arial" w:cs="Arial"/>
          <w:sz w:val="24"/>
          <w:szCs w:val="24"/>
        </w:rPr>
        <w:t xml:space="preserve">Include scientists from the wider Indian Ocean region, in order to </w:t>
      </w:r>
      <w:r w:rsidR="00133FD9">
        <w:rPr>
          <w:rFonts w:ascii="Arial" w:hAnsi="Arial" w:cs="Arial"/>
          <w:sz w:val="24"/>
          <w:szCs w:val="24"/>
        </w:rPr>
        <w:t xml:space="preserve">strengthen and </w:t>
      </w:r>
      <w:r>
        <w:rPr>
          <w:rFonts w:ascii="Arial" w:hAnsi="Arial" w:cs="Arial"/>
          <w:sz w:val="24"/>
          <w:szCs w:val="24"/>
        </w:rPr>
        <w:t>promote</w:t>
      </w:r>
      <w:r w:rsidR="00133FD9">
        <w:rPr>
          <w:rFonts w:ascii="Arial" w:hAnsi="Arial" w:cs="Arial"/>
          <w:sz w:val="24"/>
          <w:szCs w:val="24"/>
        </w:rPr>
        <w:t xml:space="preserve"> region-wide understanding</w:t>
      </w:r>
      <w:r>
        <w:rPr>
          <w:rFonts w:ascii="Arial" w:hAnsi="Arial" w:cs="Arial"/>
          <w:sz w:val="24"/>
          <w:szCs w:val="24"/>
        </w:rPr>
        <w:t>.</w:t>
      </w:r>
    </w:p>
    <w:p w:rsidR="008D32D9" w:rsidRPr="008D32D9" w:rsidRDefault="001656D4">
      <w:pPr>
        <w:rPr>
          <w:rFonts w:ascii="Arial" w:hAnsi="Arial" w:cs="Arial"/>
          <w:b/>
          <w:sz w:val="24"/>
          <w:szCs w:val="24"/>
          <w:u w:val="single"/>
        </w:rPr>
      </w:pPr>
      <w:r>
        <w:rPr>
          <w:rFonts w:ascii="Arial" w:hAnsi="Arial" w:cs="Arial"/>
          <w:b/>
          <w:sz w:val="24"/>
          <w:szCs w:val="24"/>
          <w:u w:val="single"/>
        </w:rPr>
        <w:br w:type="page"/>
      </w:r>
    </w:p>
    <w:p w:rsidR="008F3B6B" w:rsidRDefault="001656D4">
      <w:pPr>
        <w:spacing w:after="0"/>
        <w:jc w:val="center"/>
        <w:rPr>
          <w:rFonts w:ascii="Arial" w:hAnsi="Arial" w:cs="Arial"/>
          <w:b/>
          <w:sz w:val="24"/>
          <w:szCs w:val="24"/>
          <w:u w:val="single"/>
        </w:rPr>
      </w:pPr>
      <w:r>
        <w:rPr>
          <w:rFonts w:ascii="Arial" w:hAnsi="Arial" w:cs="Arial"/>
          <w:b/>
          <w:sz w:val="24"/>
          <w:szCs w:val="24"/>
          <w:u w:val="single"/>
        </w:rPr>
        <w:lastRenderedPageBreak/>
        <w:t>APPLICATION FORM</w:t>
      </w:r>
    </w:p>
    <w:p w:rsidR="008F3B6B" w:rsidRDefault="008F3B6B">
      <w:pPr>
        <w:spacing w:after="0"/>
        <w:jc w:val="center"/>
        <w:rPr>
          <w:rFonts w:ascii="Arial" w:hAnsi="Arial" w:cs="Arial"/>
          <w:b/>
          <w:sz w:val="24"/>
          <w:szCs w:val="24"/>
          <w:u w:val="single"/>
        </w:rPr>
      </w:pPr>
    </w:p>
    <w:tbl>
      <w:tblPr>
        <w:tblW w:w="10490" w:type="dxa"/>
        <w:tblInd w:w="-512" w:type="dxa"/>
        <w:tblLayout w:type="fixed"/>
        <w:tblCellMar>
          <w:top w:w="55" w:type="dxa"/>
          <w:left w:w="55" w:type="dxa"/>
          <w:bottom w:w="55" w:type="dxa"/>
          <w:right w:w="55" w:type="dxa"/>
        </w:tblCellMar>
        <w:tblLook w:val="04A0"/>
      </w:tblPr>
      <w:tblGrid>
        <w:gridCol w:w="2937"/>
        <w:gridCol w:w="7553"/>
      </w:tblGrid>
      <w:tr w:rsidR="009E4046" w:rsidRPr="008D32D9" w:rsidTr="00930539">
        <w:tc>
          <w:tcPr>
            <w:tcW w:w="10490" w:type="dxa"/>
            <w:gridSpan w:val="2"/>
            <w:tcBorders>
              <w:top w:val="single" w:sz="8" w:space="0" w:color="000000"/>
              <w:left w:val="single" w:sz="8" w:space="0" w:color="000000"/>
              <w:bottom w:val="single" w:sz="2" w:space="0" w:color="000000"/>
              <w:right w:val="single" w:sz="8" w:space="0" w:color="000000"/>
            </w:tcBorders>
            <w:shd w:val="clear" w:color="auto" w:fill="D9D9D9" w:themeFill="background1" w:themeFillShade="D9"/>
            <w:vAlign w:val="center"/>
            <w:hideMark/>
          </w:tcPr>
          <w:p w:rsidR="008F3B6B" w:rsidRDefault="001656D4">
            <w:pPr>
              <w:snapToGrid w:val="0"/>
              <w:spacing w:after="0"/>
              <w:rPr>
                <w:rFonts w:ascii="Arial" w:hAnsi="Arial" w:cs="Arial"/>
                <w:b/>
                <w:color w:val="000000"/>
                <w:sz w:val="24"/>
                <w:szCs w:val="24"/>
              </w:rPr>
            </w:pPr>
            <w:r>
              <w:rPr>
                <w:rFonts w:ascii="Arial" w:hAnsi="Arial" w:cs="Arial"/>
                <w:b/>
                <w:color w:val="000000"/>
                <w:sz w:val="24"/>
                <w:szCs w:val="24"/>
              </w:rPr>
              <w:t>1.</w:t>
            </w:r>
            <w:r w:rsidR="00AC230F">
              <w:rPr>
                <w:rFonts w:ascii="Arial" w:hAnsi="Arial" w:cs="Arial"/>
                <w:b/>
                <w:color w:val="000000"/>
                <w:sz w:val="24"/>
                <w:szCs w:val="24"/>
              </w:rPr>
              <w:t xml:space="preserve"> </w:t>
            </w:r>
            <w:r>
              <w:rPr>
                <w:rFonts w:ascii="Arial" w:hAnsi="Arial" w:cs="Arial"/>
                <w:b/>
                <w:color w:val="000000"/>
                <w:sz w:val="24"/>
                <w:szCs w:val="24"/>
              </w:rPr>
              <w:t xml:space="preserve"> APPLICANT DETAILS</w:t>
            </w:r>
          </w:p>
        </w:tc>
      </w:tr>
      <w:tr w:rsidR="009E4046" w:rsidRPr="008D32D9" w:rsidTr="00930539">
        <w:tc>
          <w:tcPr>
            <w:tcW w:w="2937" w:type="dxa"/>
            <w:tcBorders>
              <w:top w:val="single" w:sz="8" w:space="0" w:color="000000"/>
              <w:left w:val="single" w:sz="8" w:space="0" w:color="000000"/>
              <w:bottom w:val="single" w:sz="2" w:space="0" w:color="000000"/>
              <w:right w:val="nil"/>
            </w:tcBorders>
            <w:vAlign w:val="center"/>
            <w:hideMark/>
          </w:tcPr>
          <w:p w:rsidR="008F3B6B" w:rsidRDefault="009E4046">
            <w:pPr>
              <w:widowControl w:val="0"/>
              <w:suppressLineNumbers/>
              <w:suppressAutoHyphens/>
              <w:spacing w:after="0"/>
              <w:rPr>
                <w:rFonts w:ascii="Arial" w:eastAsia="Arial" w:hAnsi="Arial" w:cs="Arial"/>
                <w:b/>
                <w:color w:val="000000"/>
                <w:kern w:val="2"/>
                <w:sz w:val="24"/>
                <w:szCs w:val="24"/>
                <w:lang w:val="en-GB" w:eastAsia="zh-CN" w:bidi="hi-IN"/>
              </w:rPr>
            </w:pPr>
            <w:r w:rsidRPr="008D32D9">
              <w:rPr>
                <w:rFonts w:ascii="Arial" w:eastAsia="Arial" w:hAnsi="Arial" w:cs="Arial"/>
                <w:b/>
                <w:bCs/>
                <w:kern w:val="2"/>
                <w:sz w:val="24"/>
                <w:szCs w:val="24"/>
                <w:lang w:val="en-GB" w:eastAsia="zh-CN" w:bidi="hi-IN"/>
              </w:rPr>
              <w:t xml:space="preserve">Name of Applicant </w:t>
            </w:r>
          </w:p>
        </w:tc>
        <w:tc>
          <w:tcPr>
            <w:tcW w:w="7553" w:type="dxa"/>
            <w:tcBorders>
              <w:top w:val="single" w:sz="8" w:space="0" w:color="000000"/>
              <w:left w:val="single" w:sz="2" w:space="0" w:color="000000"/>
              <w:bottom w:val="single" w:sz="2" w:space="0" w:color="000000"/>
              <w:right w:val="single" w:sz="8" w:space="0" w:color="000000"/>
            </w:tcBorders>
            <w:vAlign w:val="center"/>
          </w:tcPr>
          <w:p w:rsidR="008F3B6B" w:rsidRDefault="008F3B6B">
            <w:pPr>
              <w:snapToGrid w:val="0"/>
              <w:spacing w:after="0"/>
              <w:rPr>
                <w:rFonts w:ascii="Arial" w:hAnsi="Arial" w:cs="Arial"/>
                <w:color w:val="000000"/>
                <w:sz w:val="24"/>
                <w:szCs w:val="24"/>
              </w:rPr>
            </w:pPr>
          </w:p>
        </w:tc>
      </w:tr>
      <w:tr w:rsidR="009E4046" w:rsidRPr="008D32D9" w:rsidTr="00930539">
        <w:tc>
          <w:tcPr>
            <w:tcW w:w="2937" w:type="dxa"/>
            <w:tcBorders>
              <w:top w:val="nil"/>
              <w:left w:val="single" w:sz="8" w:space="0" w:color="000000"/>
              <w:bottom w:val="single" w:sz="2" w:space="0" w:color="000000"/>
              <w:right w:val="nil"/>
            </w:tcBorders>
            <w:vAlign w:val="center"/>
          </w:tcPr>
          <w:p w:rsidR="008F3B6B" w:rsidRDefault="009E4046">
            <w:pPr>
              <w:widowControl w:val="0"/>
              <w:suppressLineNumbers/>
              <w:suppressAutoHyphens/>
              <w:spacing w:after="0"/>
              <w:rPr>
                <w:rFonts w:ascii="Arial" w:eastAsia="Arial" w:hAnsi="Arial" w:cs="Arial"/>
                <w:b/>
                <w:bCs/>
                <w:kern w:val="2"/>
                <w:sz w:val="24"/>
                <w:szCs w:val="24"/>
                <w:lang w:val="en-GB" w:eastAsia="zh-CN" w:bidi="hi-IN"/>
              </w:rPr>
            </w:pPr>
            <w:r w:rsidRPr="008D32D9">
              <w:rPr>
                <w:rFonts w:ascii="Arial" w:eastAsia="Arial" w:hAnsi="Arial" w:cs="Arial"/>
                <w:b/>
                <w:bCs/>
                <w:kern w:val="2"/>
                <w:sz w:val="24"/>
                <w:szCs w:val="24"/>
                <w:lang w:val="en-GB" w:eastAsia="zh-CN" w:bidi="hi-IN"/>
              </w:rPr>
              <w:t>Organisation</w:t>
            </w:r>
          </w:p>
          <w:p w:rsidR="008F3B6B" w:rsidRDefault="008F3B6B">
            <w:pPr>
              <w:widowControl w:val="0"/>
              <w:suppressLineNumbers/>
              <w:suppressAutoHyphens/>
              <w:spacing w:after="0"/>
              <w:rPr>
                <w:rFonts w:ascii="Arial" w:eastAsia="Arial" w:hAnsi="Arial" w:cs="Arial"/>
                <w:b/>
                <w:bCs/>
                <w:kern w:val="2"/>
                <w:sz w:val="24"/>
                <w:szCs w:val="24"/>
                <w:lang w:val="en-GB" w:eastAsia="zh-CN" w:bidi="hi-IN"/>
              </w:rPr>
            </w:pPr>
          </w:p>
        </w:tc>
        <w:tc>
          <w:tcPr>
            <w:tcW w:w="7553" w:type="dxa"/>
            <w:tcBorders>
              <w:top w:val="nil"/>
              <w:left w:val="single" w:sz="2" w:space="0" w:color="000000"/>
              <w:bottom w:val="single" w:sz="2" w:space="0" w:color="000000"/>
              <w:right w:val="single" w:sz="8" w:space="0" w:color="000000"/>
            </w:tcBorders>
            <w:vAlign w:val="center"/>
          </w:tcPr>
          <w:p w:rsidR="008F3B6B" w:rsidRDefault="008F3B6B">
            <w:pPr>
              <w:snapToGrid w:val="0"/>
              <w:spacing w:after="0"/>
              <w:rPr>
                <w:rFonts w:ascii="Arial" w:hAnsi="Arial" w:cs="Arial"/>
                <w:color w:val="000000"/>
                <w:sz w:val="24"/>
                <w:szCs w:val="24"/>
              </w:rPr>
            </w:pPr>
          </w:p>
        </w:tc>
      </w:tr>
      <w:tr w:rsidR="009E4046" w:rsidRPr="008D32D9" w:rsidTr="00930539">
        <w:tc>
          <w:tcPr>
            <w:tcW w:w="2937" w:type="dxa"/>
            <w:tcBorders>
              <w:top w:val="nil"/>
              <w:left w:val="single" w:sz="8" w:space="0" w:color="000000"/>
              <w:bottom w:val="single" w:sz="2" w:space="0" w:color="000000"/>
              <w:right w:val="nil"/>
            </w:tcBorders>
            <w:vAlign w:val="center"/>
            <w:hideMark/>
          </w:tcPr>
          <w:p w:rsidR="008F3B6B" w:rsidRDefault="009E4046">
            <w:pPr>
              <w:widowControl w:val="0"/>
              <w:suppressLineNumbers/>
              <w:suppressAutoHyphens/>
              <w:spacing w:after="0"/>
              <w:rPr>
                <w:rFonts w:ascii="Arial" w:eastAsia="Arial" w:hAnsi="Arial" w:cs="Arial"/>
                <w:b/>
                <w:bCs/>
                <w:kern w:val="2"/>
                <w:sz w:val="24"/>
                <w:szCs w:val="24"/>
                <w:lang w:val="en-GB" w:eastAsia="zh-CN" w:bidi="hi-IN"/>
              </w:rPr>
            </w:pPr>
            <w:r w:rsidRPr="008D32D9">
              <w:rPr>
                <w:rFonts w:ascii="Arial" w:eastAsia="Arial" w:hAnsi="Arial" w:cs="Arial"/>
                <w:b/>
                <w:bCs/>
                <w:kern w:val="2"/>
                <w:sz w:val="24"/>
                <w:szCs w:val="24"/>
                <w:lang w:val="en-GB" w:eastAsia="zh-CN" w:bidi="hi-IN"/>
              </w:rPr>
              <w:t>Position within organisation</w:t>
            </w:r>
          </w:p>
        </w:tc>
        <w:tc>
          <w:tcPr>
            <w:tcW w:w="7553" w:type="dxa"/>
            <w:tcBorders>
              <w:top w:val="nil"/>
              <w:left w:val="single" w:sz="2" w:space="0" w:color="000000"/>
              <w:bottom w:val="single" w:sz="2" w:space="0" w:color="000000"/>
              <w:right w:val="single" w:sz="8" w:space="0" w:color="000000"/>
            </w:tcBorders>
            <w:vAlign w:val="center"/>
          </w:tcPr>
          <w:p w:rsidR="008F3B6B" w:rsidRDefault="008F3B6B">
            <w:pPr>
              <w:snapToGrid w:val="0"/>
              <w:spacing w:after="0"/>
              <w:rPr>
                <w:rFonts w:ascii="Arial" w:hAnsi="Arial" w:cs="Arial"/>
                <w:color w:val="000000"/>
                <w:sz w:val="24"/>
                <w:szCs w:val="24"/>
              </w:rPr>
            </w:pPr>
          </w:p>
        </w:tc>
      </w:tr>
      <w:tr w:rsidR="009E4046" w:rsidRPr="008D32D9" w:rsidTr="00930539">
        <w:tc>
          <w:tcPr>
            <w:tcW w:w="2937" w:type="dxa"/>
            <w:tcBorders>
              <w:top w:val="nil"/>
              <w:left w:val="single" w:sz="8" w:space="0" w:color="000000"/>
              <w:bottom w:val="single" w:sz="2" w:space="0" w:color="000000"/>
              <w:right w:val="nil"/>
            </w:tcBorders>
            <w:vAlign w:val="center"/>
            <w:hideMark/>
          </w:tcPr>
          <w:p w:rsidR="008F3B6B" w:rsidRDefault="009E4046">
            <w:pPr>
              <w:widowControl w:val="0"/>
              <w:suppressLineNumbers/>
              <w:suppressAutoHyphens/>
              <w:spacing w:after="0"/>
              <w:rPr>
                <w:rFonts w:ascii="Arial" w:eastAsia="Arial" w:hAnsi="Arial" w:cs="Arial"/>
                <w:b/>
                <w:bCs/>
                <w:kern w:val="2"/>
                <w:sz w:val="24"/>
                <w:szCs w:val="24"/>
                <w:lang w:val="en-GB" w:eastAsia="zh-CN" w:bidi="hi-IN"/>
              </w:rPr>
            </w:pPr>
            <w:r w:rsidRPr="008D32D9">
              <w:rPr>
                <w:rFonts w:ascii="Arial" w:eastAsia="Arial" w:hAnsi="Arial" w:cs="Arial"/>
                <w:b/>
                <w:bCs/>
                <w:kern w:val="2"/>
                <w:sz w:val="24"/>
                <w:szCs w:val="24"/>
                <w:lang w:val="en-GB" w:eastAsia="zh-CN" w:bidi="hi-IN"/>
              </w:rPr>
              <w:t xml:space="preserve">Postal Address </w:t>
            </w:r>
            <w:r w:rsidRPr="008D32D9">
              <w:rPr>
                <w:rFonts w:ascii="Arial" w:eastAsia="Arial" w:hAnsi="Arial" w:cs="Arial"/>
                <w:bCs/>
                <w:i/>
                <w:kern w:val="2"/>
                <w:sz w:val="24"/>
                <w:szCs w:val="24"/>
                <w:lang w:val="en-GB" w:eastAsia="zh-CN" w:bidi="hi-IN"/>
              </w:rPr>
              <w:t>(please be aware this will be the address used for invoicing)</w:t>
            </w:r>
          </w:p>
        </w:tc>
        <w:tc>
          <w:tcPr>
            <w:tcW w:w="7553" w:type="dxa"/>
            <w:tcBorders>
              <w:top w:val="nil"/>
              <w:left w:val="single" w:sz="2" w:space="0" w:color="000000"/>
              <w:bottom w:val="single" w:sz="2" w:space="0" w:color="000000"/>
              <w:right w:val="single" w:sz="8" w:space="0" w:color="000000"/>
            </w:tcBorders>
            <w:vAlign w:val="center"/>
          </w:tcPr>
          <w:p w:rsidR="008F3B6B" w:rsidRDefault="008F3B6B">
            <w:pPr>
              <w:snapToGrid w:val="0"/>
              <w:spacing w:after="0"/>
              <w:rPr>
                <w:rFonts w:ascii="Arial" w:hAnsi="Arial" w:cs="Arial"/>
                <w:color w:val="000000"/>
                <w:sz w:val="24"/>
                <w:szCs w:val="24"/>
              </w:rPr>
            </w:pPr>
          </w:p>
          <w:p w:rsidR="008F3B6B" w:rsidRDefault="008F3B6B">
            <w:pPr>
              <w:snapToGrid w:val="0"/>
              <w:spacing w:after="0"/>
              <w:rPr>
                <w:rFonts w:ascii="Arial" w:hAnsi="Arial" w:cs="Arial"/>
                <w:color w:val="000000"/>
                <w:sz w:val="24"/>
                <w:szCs w:val="24"/>
              </w:rPr>
            </w:pPr>
          </w:p>
          <w:p w:rsidR="008F3B6B" w:rsidRDefault="008F3B6B">
            <w:pPr>
              <w:snapToGrid w:val="0"/>
              <w:spacing w:after="0"/>
              <w:rPr>
                <w:rFonts w:ascii="Arial" w:hAnsi="Arial" w:cs="Arial"/>
                <w:color w:val="000000"/>
                <w:sz w:val="24"/>
                <w:szCs w:val="24"/>
              </w:rPr>
            </w:pPr>
          </w:p>
        </w:tc>
      </w:tr>
      <w:tr w:rsidR="009E4046" w:rsidRPr="008D32D9" w:rsidTr="00930539">
        <w:tc>
          <w:tcPr>
            <w:tcW w:w="2937" w:type="dxa"/>
            <w:tcBorders>
              <w:top w:val="nil"/>
              <w:left w:val="single" w:sz="8" w:space="0" w:color="000000"/>
              <w:bottom w:val="single" w:sz="2" w:space="0" w:color="000000"/>
              <w:right w:val="nil"/>
            </w:tcBorders>
            <w:vAlign w:val="center"/>
            <w:hideMark/>
          </w:tcPr>
          <w:p w:rsidR="008F3B6B" w:rsidRDefault="009E4046">
            <w:pPr>
              <w:widowControl w:val="0"/>
              <w:suppressLineNumbers/>
              <w:suppressAutoHyphens/>
              <w:spacing w:after="0"/>
              <w:rPr>
                <w:rFonts w:ascii="Arial" w:eastAsia="Arial" w:hAnsi="Arial" w:cs="Arial"/>
                <w:b/>
                <w:kern w:val="2"/>
                <w:sz w:val="24"/>
                <w:szCs w:val="24"/>
                <w:lang w:val="en-GB" w:eastAsia="zh-CN" w:bidi="hi-IN"/>
              </w:rPr>
            </w:pPr>
            <w:r w:rsidRPr="008D32D9">
              <w:rPr>
                <w:rFonts w:ascii="Arial" w:eastAsia="Arial" w:hAnsi="Arial" w:cs="Arial"/>
                <w:b/>
                <w:bCs/>
                <w:kern w:val="2"/>
                <w:sz w:val="24"/>
                <w:szCs w:val="24"/>
                <w:lang w:val="en-GB" w:eastAsia="zh-CN" w:bidi="hi-IN"/>
              </w:rPr>
              <w:t>Phone</w:t>
            </w:r>
          </w:p>
        </w:tc>
        <w:tc>
          <w:tcPr>
            <w:tcW w:w="7553" w:type="dxa"/>
            <w:tcBorders>
              <w:top w:val="nil"/>
              <w:left w:val="single" w:sz="2" w:space="0" w:color="000000"/>
              <w:bottom w:val="single" w:sz="2" w:space="0" w:color="000000"/>
              <w:right w:val="single" w:sz="8" w:space="0" w:color="000000"/>
            </w:tcBorders>
            <w:vAlign w:val="center"/>
          </w:tcPr>
          <w:p w:rsidR="008F3B6B" w:rsidRDefault="008F3B6B">
            <w:pPr>
              <w:widowControl w:val="0"/>
              <w:suppressLineNumbers/>
              <w:suppressAutoHyphens/>
              <w:snapToGrid w:val="0"/>
              <w:spacing w:after="0"/>
              <w:rPr>
                <w:rFonts w:ascii="Arial" w:eastAsia="Arial" w:hAnsi="Arial" w:cs="Arial"/>
                <w:kern w:val="2"/>
                <w:sz w:val="24"/>
                <w:szCs w:val="24"/>
                <w:lang w:val="en-GB" w:eastAsia="zh-CN" w:bidi="hi-IN"/>
              </w:rPr>
            </w:pPr>
          </w:p>
        </w:tc>
      </w:tr>
      <w:tr w:rsidR="009E4046" w:rsidRPr="008D32D9" w:rsidTr="00930539">
        <w:tc>
          <w:tcPr>
            <w:tcW w:w="2937" w:type="dxa"/>
            <w:tcBorders>
              <w:top w:val="nil"/>
              <w:left w:val="single" w:sz="8" w:space="0" w:color="000000"/>
              <w:bottom w:val="single" w:sz="8" w:space="0" w:color="000000"/>
              <w:right w:val="nil"/>
            </w:tcBorders>
            <w:vAlign w:val="center"/>
            <w:hideMark/>
          </w:tcPr>
          <w:p w:rsidR="008F3B6B" w:rsidRDefault="009E4046">
            <w:pPr>
              <w:widowControl w:val="0"/>
              <w:suppressLineNumbers/>
              <w:suppressAutoHyphens/>
              <w:spacing w:after="0"/>
              <w:rPr>
                <w:rFonts w:ascii="Arial" w:eastAsia="Arial" w:hAnsi="Arial" w:cs="Arial"/>
                <w:b/>
                <w:color w:val="000000"/>
                <w:kern w:val="2"/>
                <w:sz w:val="24"/>
                <w:szCs w:val="24"/>
                <w:lang w:val="en-GB" w:eastAsia="zh-CN" w:bidi="hi-IN"/>
              </w:rPr>
            </w:pPr>
            <w:r w:rsidRPr="008D32D9">
              <w:rPr>
                <w:rFonts w:ascii="Arial" w:eastAsia="Arial" w:hAnsi="Arial" w:cs="Arial"/>
                <w:b/>
                <w:bCs/>
                <w:kern w:val="2"/>
                <w:sz w:val="24"/>
                <w:szCs w:val="24"/>
                <w:lang w:val="en-GB" w:eastAsia="zh-CN" w:bidi="hi-IN"/>
              </w:rPr>
              <w:t>Email</w:t>
            </w:r>
          </w:p>
        </w:tc>
        <w:tc>
          <w:tcPr>
            <w:tcW w:w="7553" w:type="dxa"/>
            <w:tcBorders>
              <w:top w:val="nil"/>
              <w:left w:val="single" w:sz="2" w:space="0" w:color="000000"/>
              <w:bottom w:val="single" w:sz="8" w:space="0" w:color="000000"/>
              <w:right w:val="single" w:sz="8" w:space="0" w:color="000000"/>
            </w:tcBorders>
            <w:vAlign w:val="center"/>
          </w:tcPr>
          <w:p w:rsidR="008F3B6B" w:rsidRDefault="008F3B6B">
            <w:pPr>
              <w:tabs>
                <w:tab w:val="left" w:pos="3750"/>
              </w:tabs>
              <w:snapToGrid w:val="0"/>
              <w:spacing w:after="0"/>
              <w:rPr>
                <w:rFonts w:ascii="Arial" w:hAnsi="Arial" w:cs="Arial"/>
                <w:color w:val="000000"/>
                <w:sz w:val="24"/>
                <w:szCs w:val="24"/>
              </w:rPr>
            </w:pPr>
          </w:p>
        </w:tc>
      </w:tr>
    </w:tbl>
    <w:p w:rsidR="008F3B6B" w:rsidRDefault="008F3B6B">
      <w:pPr>
        <w:spacing w:after="0"/>
        <w:rPr>
          <w:rFonts w:ascii="Arial" w:hAnsi="Arial" w:cs="Arial"/>
          <w:sz w:val="24"/>
          <w:szCs w:val="24"/>
        </w:rPr>
      </w:pPr>
    </w:p>
    <w:p w:rsidR="00516C2D" w:rsidRDefault="00516C2D" w:rsidP="00516C2D">
      <w:pPr>
        <w:spacing w:after="0"/>
        <w:rPr>
          <w:rFonts w:ascii="Arial" w:hAnsi="Arial" w:cs="Arial"/>
          <w:sz w:val="24"/>
          <w:szCs w:val="24"/>
        </w:rPr>
      </w:pPr>
    </w:p>
    <w:tbl>
      <w:tblPr>
        <w:tblStyle w:val="TableGrid"/>
        <w:tblW w:w="10490" w:type="dxa"/>
        <w:tblInd w:w="-459" w:type="dxa"/>
        <w:tblLook w:val="04A0"/>
      </w:tblPr>
      <w:tblGrid>
        <w:gridCol w:w="10490"/>
      </w:tblGrid>
      <w:tr w:rsidR="009E4046" w:rsidRPr="008D32D9" w:rsidTr="00930539">
        <w:trPr>
          <w:trHeight w:val="446"/>
        </w:trPr>
        <w:tc>
          <w:tcPr>
            <w:tcW w:w="10490" w:type="dxa"/>
            <w:shd w:val="clear" w:color="auto" w:fill="D9D9D9" w:themeFill="background1" w:themeFillShade="D9"/>
            <w:vAlign w:val="center"/>
          </w:tcPr>
          <w:p w:rsidR="008F3B6B" w:rsidRDefault="009E4046">
            <w:pPr>
              <w:spacing w:line="276" w:lineRule="auto"/>
              <w:rPr>
                <w:rFonts w:ascii="Arial" w:hAnsi="Arial" w:cs="Arial"/>
                <w:b/>
                <w:sz w:val="24"/>
                <w:szCs w:val="24"/>
              </w:rPr>
            </w:pPr>
            <w:r w:rsidRPr="008D32D9">
              <w:rPr>
                <w:rFonts w:ascii="Arial" w:hAnsi="Arial" w:cs="Arial"/>
                <w:b/>
                <w:sz w:val="24"/>
                <w:szCs w:val="24"/>
              </w:rPr>
              <w:t>2.</w:t>
            </w:r>
            <w:r w:rsidR="00AC230F">
              <w:rPr>
                <w:rFonts w:ascii="Arial" w:hAnsi="Arial" w:cs="Arial"/>
                <w:b/>
                <w:sz w:val="24"/>
                <w:szCs w:val="24"/>
              </w:rPr>
              <w:t xml:space="preserve"> </w:t>
            </w:r>
            <w:r w:rsidRPr="008D32D9">
              <w:rPr>
                <w:rFonts w:ascii="Arial" w:hAnsi="Arial" w:cs="Arial"/>
                <w:b/>
                <w:sz w:val="24"/>
                <w:szCs w:val="24"/>
              </w:rPr>
              <w:t xml:space="preserve">SCIENTIFIC PROPOSAL </w:t>
            </w:r>
          </w:p>
        </w:tc>
      </w:tr>
    </w:tbl>
    <w:p w:rsidR="008F3B6B" w:rsidRDefault="008F3B6B">
      <w:pPr>
        <w:spacing w:after="0"/>
        <w:rPr>
          <w:rFonts w:ascii="Arial" w:hAnsi="Arial" w:cs="Arial"/>
          <w:sz w:val="24"/>
          <w:szCs w:val="24"/>
        </w:rPr>
      </w:pPr>
    </w:p>
    <w:tbl>
      <w:tblPr>
        <w:tblStyle w:val="TableGrid"/>
        <w:tblW w:w="10490" w:type="dxa"/>
        <w:tblInd w:w="-459" w:type="dxa"/>
        <w:tblLook w:val="04A0"/>
      </w:tblPr>
      <w:tblGrid>
        <w:gridCol w:w="5080"/>
        <w:gridCol w:w="5410"/>
      </w:tblGrid>
      <w:tr w:rsidR="009E4046" w:rsidRPr="008D32D9" w:rsidTr="00930539">
        <w:tc>
          <w:tcPr>
            <w:tcW w:w="10490" w:type="dxa"/>
            <w:gridSpan w:val="2"/>
            <w:shd w:val="clear" w:color="auto" w:fill="D9D9D9" w:themeFill="background1" w:themeFillShade="D9"/>
            <w:vAlign w:val="center"/>
          </w:tcPr>
          <w:p w:rsidR="008F3B6B" w:rsidRDefault="009E4046">
            <w:pPr>
              <w:spacing w:line="276" w:lineRule="auto"/>
              <w:rPr>
                <w:rFonts w:ascii="Arial" w:hAnsi="Arial" w:cs="Arial"/>
                <w:b/>
                <w:sz w:val="24"/>
                <w:szCs w:val="24"/>
              </w:rPr>
            </w:pPr>
            <w:r w:rsidRPr="008D32D9">
              <w:rPr>
                <w:rFonts w:ascii="Arial" w:hAnsi="Arial" w:cs="Arial"/>
                <w:b/>
                <w:sz w:val="24"/>
                <w:szCs w:val="24"/>
              </w:rPr>
              <w:t>2.1</w:t>
            </w:r>
            <w:r w:rsidR="00AC230F">
              <w:rPr>
                <w:rFonts w:ascii="Arial" w:hAnsi="Arial" w:cs="Arial"/>
                <w:b/>
                <w:sz w:val="24"/>
                <w:szCs w:val="24"/>
              </w:rPr>
              <w:t xml:space="preserve"> </w:t>
            </w:r>
            <w:r w:rsidRPr="008D32D9">
              <w:rPr>
                <w:rFonts w:ascii="Arial" w:hAnsi="Arial" w:cs="Arial"/>
                <w:b/>
                <w:sz w:val="24"/>
                <w:szCs w:val="24"/>
              </w:rPr>
              <w:t xml:space="preserve"> PROPOSED DATES OF ENTRY AND EXIT TO BIOT</w:t>
            </w:r>
          </w:p>
        </w:tc>
      </w:tr>
      <w:tr w:rsidR="009E4046" w:rsidRPr="008D32D9" w:rsidTr="00930539">
        <w:tc>
          <w:tcPr>
            <w:tcW w:w="5080" w:type="dxa"/>
            <w:vAlign w:val="center"/>
          </w:tcPr>
          <w:p w:rsidR="008F3B6B" w:rsidRDefault="009E4046">
            <w:pPr>
              <w:spacing w:line="276" w:lineRule="auto"/>
              <w:rPr>
                <w:rFonts w:ascii="Arial" w:hAnsi="Arial" w:cs="Arial"/>
                <w:i/>
                <w:sz w:val="24"/>
                <w:szCs w:val="24"/>
              </w:rPr>
            </w:pPr>
            <w:r w:rsidRPr="008D32D9">
              <w:rPr>
                <w:rFonts w:ascii="Arial" w:hAnsi="Arial" w:cs="Arial"/>
                <w:b/>
                <w:sz w:val="24"/>
                <w:szCs w:val="24"/>
              </w:rPr>
              <w:t>From</w:t>
            </w:r>
          </w:p>
        </w:tc>
        <w:tc>
          <w:tcPr>
            <w:tcW w:w="5410" w:type="dxa"/>
            <w:vAlign w:val="center"/>
          </w:tcPr>
          <w:p w:rsidR="008F3B6B" w:rsidRDefault="009E4046">
            <w:pPr>
              <w:spacing w:line="276" w:lineRule="auto"/>
              <w:rPr>
                <w:rFonts w:ascii="Arial" w:hAnsi="Arial" w:cs="Arial"/>
                <w:b/>
                <w:sz w:val="24"/>
                <w:szCs w:val="24"/>
              </w:rPr>
            </w:pPr>
            <w:r w:rsidRPr="008D32D9">
              <w:rPr>
                <w:rFonts w:ascii="Arial" w:hAnsi="Arial" w:cs="Arial"/>
                <w:b/>
                <w:sz w:val="24"/>
                <w:szCs w:val="24"/>
              </w:rPr>
              <w:t xml:space="preserve">To </w:t>
            </w:r>
          </w:p>
        </w:tc>
      </w:tr>
      <w:tr w:rsidR="009E4046" w:rsidRPr="008D32D9" w:rsidTr="00930539">
        <w:trPr>
          <w:trHeight w:val="334"/>
        </w:trPr>
        <w:tc>
          <w:tcPr>
            <w:tcW w:w="5080" w:type="dxa"/>
            <w:vAlign w:val="center"/>
          </w:tcPr>
          <w:p w:rsidR="008F3B6B" w:rsidRDefault="008F3B6B">
            <w:pPr>
              <w:spacing w:line="276" w:lineRule="auto"/>
              <w:rPr>
                <w:rFonts w:ascii="Arial" w:hAnsi="Arial" w:cs="Arial"/>
                <w:sz w:val="24"/>
                <w:szCs w:val="24"/>
              </w:rPr>
            </w:pPr>
          </w:p>
        </w:tc>
        <w:tc>
          <w:tcPr>
            <w:tcW w:w="5410" w:type="dxa"/>
            <w:vAlign w:val="center"/>
          </w:tcPr>
          <w:p w:rsidR="008F3B6B" w:rsidRDefault="008F3B6B">
            <w:pPr>
              <w:spacing w:line="276" w:lineRule="auto"/>
              <w:rPr>
                <w:rFonts w:ascii="Arial" w:hAnsi="Arial" w:cs="Arial"/>
                <w:sz w:val="24"/>
                <w:szCs w:val="24"/>
              </w:rPr>
            </w:pPr>
          </w:p>
        </w:tc>
      </w:tr>
    </w:tbl>
    <w:p w:rsidR="008F3B6B" w:rsidRDefault="008F3B6B">
      <w:pPr>
        <w:spacing w:after="0"/>
        <w:rPr>
          <w:rFonts w:ascii="Arial" w:hAnsi="Arial" w:cs="Arial"/>
          <w:sz w:val="24"/>
          <w:szCs w:val="24"/>
        </w:rPr>
      </w:pPr>
    </w:p>
    <w:tbl>
      <w:tblPr>
        <w:tblStyle w:val="TableGrid"/>
        <w:tblW w:w="10490" w:type="dxa"/>
        <w:tblInd w:w="-459" w:type="dxa"/>
        <w:shd w:val="clear" w:color="auto" w:fill="D9D9D9" w:themeFill="background1" w:themeFillShade="D9"/>
        <w:tblLook w:val="04A0"/>
      </w:tblPr>
      <w:tblGrid>
        <w:gridCol w:w="10490"/>
      </w:tblGrid>
      <w:tr w:rsidR="009E4046" w:rsidRPr="008D32D9" w:rsidTr="00930539">
        <w:tc>
          <w:tcPr>
            <w:tcW w:w="10490" w:type="dxa"/>
            <w:shd w:val="clear" w:color="auto" w:fill="D9D9D9" w:themeFill="background1" w:themeFillShade="D9"/>
            <w:vAlign w:val="center"/>
          </w:tcPr>
          <w:p w:rsidR="008F3B6B" w:rsidRDefault="009E4046">
            <w:pPr>
              <w:spacing w:line="276" w:lineRule="auto"/>
              <w:rPr>
                <w:rFonts w:ascii="Arial" w:hAnsi="Arial" w:cs="Arial"/>
                <w:b/>
                <w:sz w:val="24"/>
                <w:szCs w:val="24"/>
              </w:rPr>
            </w:pPr>
            <w:r w:rsidRPr="008D32D9">
              <w:rPr>
                <w:rFonts w:ascii="Arial" w:hAnsi="Arial" w:cs="Arial"/>
                <w:b/>
                <w:sz w:val="24"/>
                <w:szCs w:val="24"/>
              </w:rPr>
              <w:t xml:space="preserve">2.2 </w:t>
            </w:r>
            <w:r w:rsidR="00AC230F">
              <w:rPr>
                <w:rFonts w:ascii="Arial" w:hAnsi="Arial" w:cs="Arial"/>
                <w:b/>
                <w:sz w:val="24"/>
                <w:szCs w:val="24"/>
              </w:rPr>
              <w:t xml:space="preserve"> </w:t>
            </w:r>
            <w:r w:rsidRPr="008D32D9">
              <w:rPr>
                <w:rFonts w:ascii="Arial" w:hAnsi="Arial" w:cs="Arial"/>
                <w:b/>
                <w:sz w:val="24"/>
                <w:szCs w:val="24"/>
              </w:rPr>
              <w:t>TRAVEL PLAN</w:t>
            </w:r>
          </w:p>
          <w:p w:rsidR="008F3B6B" w:rsidRDefault="009E4046">
            <w:pPr>
              <w:spacing w:line="276" w:lineRule="auto"/>
              <w:rPr>
                <w:rFonts w:ascii="Arial" w:hAnsi="Arial" w:cs="Arial"/>
                <w:i/>
                <w:sz w:val="24"/>
                <w:szCs w:val="24"/>
              </w:rPr>
            </w:pPr>
            <w:r w:rsidRPr="008D32D9">
              <w:rPr>
                <w:rFonts w:ascii="Arial" w:hAnsi="Arial" w:cs="Arial"/>
                <w:i/>
                <w:sz w:val="24"/>
                <w:szCs w:val="24"/>
              </w:rPr>
              <w:t xml:space="preserve">Please indicate your entry route to and from BIOT. If entering by vessel, please note there are a limited number of approved anchorages for scientific expeditions – these are available upon request. </w:t>
            </w:r>
          </w:p>
        </w:tc>
      </w:tr>
      <w:tr w:rsidR="009E4046" w:rsidRPr="008D32D9" w:rsidTr="00930539">
        <w:tc>
          <w:tcPr>
            <w:tcW w:w="10490" w:type="dxa"/>
            <w:shd w:val="clear" w:color="auto" w:fill="auto"/>
            <w:vAlign w:val="center"/>
          </w:tcPr>
          <w:p w:rsidR="008F3B6B" w:rsidRDefault="008F3B6B">
            <w:pPr>
              <w:spacing w:line="276" w:lineRule="auto"/>
              <w:rPr>
                <w:rFonts w:ascii="Arial" w:hAnsi="Arial" w:cs="Arial"/>
                <w:b/>
                <w:sz w:val="24"/>
                <w:szCs w:val="24"/>
              </w:rPr>
            </w:pPr>
          </w:p>
          <w:p w:rsidR="008F3B6B" w:rsidRDefault="008F3B6B">
            <w:pPr>
              <w:spacing w:line="276" w:lineRule="auto"/>
              <w:rPr>
                <w:rFonts w:ascii="Arial" w:hAnsi="Arial" w:cs="Arial"/>
                <w:b/>
                <w:sz w:val="24"/>
                <w:szCs w:val="24"/>
              </w:rPr>
            </w:pPr>
          </w:p>
          <w:p w:rsidR="008F3B6B" w:rsidRDefault="008F3B6B">
            <w:pPr>
              <w:spacing w:line="276" w:lineRule="auto"/>
              <w:rPr>
                <w:rFonts w:ascii="Arial" w:hAnsi="Arial" w:cs="Arial"/>
                <w:b/>
                <w:sz w:val="24"/>
                <w:szCs w:val="24"/>
              </w:rPr>
            </w:pPr>
          </w:p>
          <w:p w:rsidR="008F3B6B" w:rsidRDefault="008F3B6B">
            <w:pPr>
              <w:spacing w:line="276" w:lineRule="auto"/>
              <w:rPr>
                <w:rFonts w:ascii="Arial" w:hAnsi="Arial" w:cs="Arial"/>
                <w:b/>
                <w:sz w:val="24"/>
                <w:szCs w:val="24"/>
              </w:rPr>
            </w:pPr>
          </w:p>
        </w:tc>
      </w:tr>
    </w:tbl>
    <w:p w:rsidR="008F3B6B" w:rsidRDefault="008F3B6B">
      <w:pPr>
        <w:spacing w:after="0"/>
        <w:rPr>
          <w:rFonts w:ascii="Arial" w:hAnsi="Arial" w:cs="Arial"/>
          <w:b/>
          <w:sz w:val="24"/>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0"/>
        <w:gridCol w:w="5220"/>
      </w:tblGrid>
      <w:tr w:rsidR="00776AD3" w:rsidRPr="008D32D9" w:rsidTr="008F3B6B">
        <w:trPr>
          <w:trHeight w:val="437"/>
        </w:trPr>
        <w:tc>
          <w:tcPr>
            <w:tcW w:w="104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76AD3" w:rsidRDefault="00776AD3" w:rsidP="00E23998">
            <w:pPr>
              <w:widowControl w:val="0"/>
              <w:suppressAutoHyphens/>
              <w:spacing w:after="0"/>
              <w:rPr>
                <w:rFonts w:ascii="Arial" w:eastAsia="Arial" w:hAnsi="Arial" w:cs="Arial"/>
                <w:b/>
                <w:kern w:val="2"/>
                <w:sz w:val="24"/>
                <w:szCs w:val="24"/>
                <w:lang w:val="en-GB" w:eastAsia="zh-CN" w:bidi="hi-IN"/>
              </w:rPr>
            </w:pPr>
            <w:r w:rsidRPr="008D32D9">
              <w:rPr>
                <w:rFonts w:ascii="Arial" w:hAnsi="Arial" w:cs="Arial"/>
                <w:b/>
                <w:sz w:val="24"/>
                <w:szCs w:val="24"/>
              </w:rPr>
              <w:t xml:space="preserve">2.3 </w:t>
            </w:r>
            <w:r>
              <w:rPr>
                <w:rFonts w:ascii="Arial" w:hAnsi="Arial" w:cs="Arial"/>
                <w:b/>
                <w:sz w:val="24"/>
                <w:szCs w:val="24"/>
              </w:rPr>
              <w:t xml:space="preserve"> </w:t>
            </w:r>
            <w:r w:rsidRPr="008D32D9">
              <w:rPr>
                <w:rFonts w:ascii="Arial" w:hAnsi="Arial" w:cs="Arial"/>
                <w:b/>
                <w:sz w:val="24"/>
                <w:szCs w:val="24"/>
              </w:rPr>
              <w:t xml:space="preserve">DETAILS </w:t>
            </w:r>
            <w:r w:rsidR="00E23998">
              <w:rPr>
                <w:rFonts w:ascii="Arial" w:hAnsi="Arial" w:cs="Arial"/>
                <w:b/>
                <w:sz w:val="24"/>
                <w:szCs w:val="24"/>
              </w:rPr>
              <w:t>FOR INVOICING</w:t>
            </w:r>
          </w:p>
        </w:tc>
      </w:tr>
      <w:tr w:rsidR="00776AD3" w:rsidRPr="008D32D9" w:rsidTr="008F3B6B">
        <w:tc>
          <w:tcPr>
            <w:tcW w:w="5270" w:type="dxa"/>
            <w:tcBorders>
              <w:top w:val="single" w:sz="4" w:space="0" w:color="auto"/>
              <w:left w:val="single" w:sz="4" w:space="0" w:color="auto"/>
              <w:bottom w:val="single" w:sz="4" w:space="0" w:color="auto"/>
              <w:right w:val="single" w:sz="4" w:space="0" w:color="auto"/>
            </w:tcBorders>
            <w:vAlign w:val="center"/>
            <w:hideMark/>
          </w:tcPr>
          <w:p w:rsidR="00776AD3" w:rsidRDefault="00776AD3" w:rsidP="00E23998">
            <w:pPr>
              <w:widowControl w:val="0"/>
              <w:suppressAutoHyphens/>
              <w:spacing w:after="0"/>
              <w:rPr>
                <w:rFonts w:ascii="Arial" w:eastAsia="Arial" w:hAnsi="Arial" w:cs="Arial"/>
                <w:kern w:val="2"/>
                <w:sz w:val="24"/>
                <w:szCs w:val="24"/>
                <w:lang w:val="en-GB" w:eastAsia="zh-CN" w:bidi="hi-IN"/>
              </w:rPr>
            </w:pPr>
            <w:r w:rsidRPr="008D32D9">
              <w:rPr>
                <w:rFonts w:ascii="Arial" w:hAnsi="Arial" w:cs="Arial"/>
                <w:sz w:val="24"/>
                <w:szCs w:val="24"/>
              </w:rPr>
              <w:t xml:space="preserve">Name of </w:t>
            </w:r>
            <w:r w:rsidR="00E23998">
              <w:rPr>
                <w:rFonts w:ascii="Arial" w:hAnsi="Arial" w:cs="Arial"/>
                <w:sz w:val="24"/>
                <w:szCs w:val="24"/>
              </w:rPr>
              <w:t>accounts contact</w:t>
            </w:r>
          </w:p>
        </w:tc>
        <w:tc>
          <w:tcPr>
            <w:tcW w:w="5220" w:type="dxa"/>
            <w:tcBorders>
              <w:top w:val="single" w:sz="4" w:space="0" w:color="auto"/>
              <w:left w:val="single" w:sz="4" w:space="0" w:color="auto"/>
              <w:bottom w:val="single" w:sz="4" w:space="0" w:color="auto"/>
              <w:right w:val="single" w:sz="4" w:space="0" w:color="auto"/>
            </w:tcBorders>
            <w:vAlign w:val="center"/>
          </w:tcPr>
          <w:p w:rsidR="00776AD3" w:rsidRDefault="00776AD3" w:rsidP="008F3B6B">
            <w:pPr>
              <w:widowControl w:val="0"/>
              <w:suppressAutoHyphens/>
              <w:spacing w:after="0"/>
              <w:rPr>
                <w:rFonts w:ascii="Arial" w:eastAsia="Arial" w:hAnsi="Arial" w:cs="Arial"/>
                <w:b/>
                <w:kern w:val="2"/>
                <w:sz w:val="24"/>
                <w:szCs w:val="24"/>
                <w:lang w:val="en-GB" w:eastAsia="zh-CN" w:bidi="hi-IN"/>
              </w:rPr>
            </w:pPr>
          </w:p>
        </w:tc>
      </w:tr>
      <w:tr w:rsidR="00776AD3" w:rsidRPr="008D32D9" w:rsidTr="008F3B6B">
        <w:tc>
          <w:tcPr>
            <w:tcW w:w="5270" w:type="dxa"/>
            <w:tcBorders>
              <w:top w:val="single" w:sz="4" w:space="0" w:color="auto"/>
              <w:left w:val="single" w:sz="4" w:space="0" w:color="auto"/>
              <w:bottom w:val="single" w:sz="4" w:space="0" w:color="auto"/>
              <w:right w:val="single" w:sz="4" w:space="0" w:color="auto"/>
            </w:tcBorders>
            <w:vAlign w:val="center"/>
            <w:hideMark/>
          </w:tcPr>
          <w:p w:rsidR="00776AD3" w:rsidRDefault="00776AD3" w:rsidP="00E23998">
            <w:pPr>
              <w:widowControl w:val="0"/>
              <w:suppressAutoHyphens/>
              <w:spacing w:after="0"/>
              <w:rPr>
                <w:rFonts w:ascii="Arial" w:eastAsia="Arial" w:hAnsi="Arial" w:cs="Arial"/>
                <w:kern w:val="2"/>
                <w:sz w:val="24"/>
                <w:szCs w:val="24"/>
                <w:lang w:val="en-GB" w:eastAsia="zh-CN" w:bidi="hi-IN"/>
              </w:rPr>
            </w:pPr>
            <w:r w:rsidRPr="008D32D9">
              <w:rPr>
                <w:rFonts w:ascii="Arial" w:hAnsi="Arial" w:cs="Arial"/>
                <w:sz w:val="24"/>
                <w:szCs w:val="24"/>
              </w:rPr>
              <w:t>E-mail address</w:t>
            </w:r>
          </w:p>
        </w:tc>
        <w:tc>
          <w:tcPr>
            <w:tcW w:w="5220" w:type="dxa"/>
            <w:tcBorders>
              <w:top w:val="single" w:sz="4" w:space="0" w:color="auto"/>
              <w:left w:val="single" w:sz="4" w:space="0" w:color="auto"/>
              <w:bottom w:val="single" w:sz="4" w:space="0" w:color="auto"/>
              <w:right w:val="single" w:sz="4" w:space="0" w:color="auto"/>
            </w:tcBorders>
            <w:vAlign w:val="center"/>
          </w:tcPr>
          <w:p w:rsidR="00776AD3" w:rsidRDefault="00776AD3" w:rsidP="008F3B6B">
            <w:pPr>
              <w:widowControl w:val="0"/>
              <w:suppressAutoHyphens/>
              <w:spacing w:after="0"/>
              <w:rPr>
                <w:rFonts w:ascii="Arial" w:eastAsia="Arial" w:hAnsi="Arial" w:cs="Arial"/>
                <w:b/>
                <w:kern w:val="2"/>
                <w:sz w:val="24"/>
                <w:szCs w:val="24"/>
                <w:lang w:val="en-GB" w:eastAsia="zh-CN" w:bidi="hi-IN"/>
              </w:rPr>
            </w:pPr>
          </w:p>
        </w:tc>
      </w:tr>
      <w:tr w:rsidR="00E23998" w:rsidRPr="008D32D9" w:rsidTr="008F3B6B">
        <w:trPr>
          <w:trHeight w:val="355"/>
        </w:trPr>
        <w:tc>
          <w:tcPr>
            <w:tcW w:w="5270" w:type="dxa"/>
            <w:tcBorders>
              <w:top w:val="single" w:sz="4" w:space="0" w:color="auto"/>
              <w:left w:val="single" w:sz="4" w:space="0" w:color="auto"/>
              <w:bottom w:val="single" w:sz="4" w:space="0" w:color="auto"/>
              <w:right w:val="single" w:sz="4" w:space="0" w:color="auto"/>
            </w:tcBorders>
            <w:vAlign w:val="center"/>
            <w:hideMark/>
          </w:tcPr>
          <w:p w:rsidR="00E23998" w:rsidRPr="008D32D9" w:rsidRDefault="00E23998" w:rsidP="008F3B6B">
            <w:pPr>
              <w:widowControl w:val="0"/>
              <w:suppressAutoHyphens/>
              <w:spacing w:after="0"/>
              <w:rPr>
                <w:rFonts w:ascii="Arial" w:hAnsi="Arial" w:cs="Arial"/>
                <w:sz w:val="24"/>
                <w:szCs w:val="24"/>
              </w:rPr>
            </w:pPr>
            <w:r>
              <w:rPr>
                <w:rFonts w:ascii="Arial" w:hAnsi="Arial" w:cs="Arial"/>
                <w:sz w:val="24"/>
                <w:szCs w:val="24"/>
              </w:rPr>
              <w:t>Phone number</w:t>
            </w:r>
          </w:p>
        </w:tc>
        <w:tc>
          <w:tcPr>
            <w:tcW w:w="5220" w:type="dxa"/>
            <w:tcBorders>
              <w:top w:val="single" w:sz="4" w:space="0" w:color="auto"/>
              <w:left w:val="single" w:sz="4" w:space="0" w:color="auto"/>
              <w:bottom w:val="single" w:sz="4" w:space="0" w:color="auto"/>
              <w:right w:val="single" w:sz="4" w:space="0" w:color="auto"/>
            </w:tcBorders>
            <w:vAlign w:val="center"/>
          </w:tcPr>
          <w:p w:rsidR="00E23998" w:rsidRDefault="00E23998" w:rsidP="008F3B6B">
            <w:pPr>
              <w:widowControl w:val="0"/>
              <w:suppressAutoHyphens/>
              <w:spacing w:after="0"/>
              <w:rPr>
                <w:rFonts w:ascii="Arial" w:eastAsia="Arial" w:hAnsi="Arial" w:cs="Arial"/>
                <w:b/>
                <w:kern w:val="2"/>
                <w:sz w:val="24"/>
                <w:szCs w:val="24"/>
                <w:lang w:val="en-GB" w:eastAsia="zh-CN" w:bidi="hi-IN"/>
              </w:rPr>
            </w:pPr>
          </w:p>
        </w:tc>
      </w:tr>
      <w:tr w:rsidR="00776AD3" w:rsidRPr="008D32D9" w:rsidTr="008F3B6B">
        <w:trPr>
          <w:trHeight w:val="355"/>
        </w:trPr>
        <w:tc>
          <w:tcPr>
            <w:tcW w:w="5270" w:type="dxa"/>
            <w:tcBorders>
              <w:top w:val="single" w:sz="4" w:space="0" w:color="auto"/>
              <w:left w:val="single" w:sz="4" w:space="0" w:color="auto"/>
              <w:bottom w:val="single" w:sz="4" w:space="0" w:color="auto"/>
              <w:right w:val="single" w:sz="4" w:space="0" w:color="auto"/>
            </w:tcBorders>
            <w:vAlign w:val="center"/>
            <w:hideMark/>
          </w:tcPr>
          <w:p w:rsidR="00776AD3" w:rsidRDefault="00E23998" w:rsidP="008F3B6B">
            <w:pPr>
              <w:widowControl w:val="0"/>
              <w:suppressAutoHyphens/>
              <w:spacing w:after="0"/>
              <w:rPr>
                <w:rFonts w:ascii="Arial" w:eastAsia="Arial" w:hAnsi="Arial" w:cs="Arial"/>
                <w:kern w:val="2"/>
                <w:sz w:val="24"/>
                <w:szCs w:val="24"/>
                <w:lang w:val="en-GB" w:eastAsia="zh-CN" w:bidi="hi-IN"/>
              </w:rPr>
            </w:pPr>
            <w:r>
              <w:rPr>
                <w:rFonts w:ascii="Arial" w:hAnsi="Arial" w:cs="Arial"/>
                <w:sz w:val="24"/>
                <w:szCs w:val="24"/>
              </w:rPr>
              <w:t>Postal address</w:t>
            </w:r>
          </w:p>
        </w:tc>
        <w:tc>
          <w:tcPr>
            <w:tcW w:w="5220" w:type="dxa"/>
            <w:tcBorders>
              <w:top w:val="single" w:sz="4" w:space="0" w:color="auto"/>
              <w:left w:val="single" w:sz="4" w:space="0" w:color="auto"/>
              <w:bottom w:val="single" w:sz="4" w:space="0" w:color="auto"/>
              <w:right w:val="single" w:sz="4" w:space="0" w:color="auto"/>
            </w:tcBorders>
            <w:vAlign w:val="center"/>
          </w:tcPr>
          <w:p w:rsidR="00776AD3" w:rsidRDefault="00776AD3" w:rsidP="008F3B6B">
            <w:pPr>
              <w:widowControl w:val="0"/>
              <w:suppressAutoHyphens/>
              <w:spacing w:after="0"/>
              <w:rPr>
                <w:rFonts w:ascii="Arial" w:eastAsia="Arial" w:hAnsi="Arial" w:cs="Arial"/>
                <w:b/>
                <w:kern w:val="2"/>
                <w:sz w:val="24"/>
                <w:szCs w:val="24"/>
                <w:lang w:val="en-GB" w:eastAsia="zh-CN" w:bidi="hi-IN"/>
              </w:rPr>
            </w:pPr>
          </w:p>
        </w:tc>
      </w:tr>
    </w:tbl>
    <w:p w:rsidR="00516C2D" w:rsidRDefault="00516C2D" w:rsidP="00516C2D">
      <w:pPr>
        <w:spacing w:after="0"/>
        <w:rPr>
          <w:rFonts w:ascii="Arial" w:hAnsi="Arial" w:cs="Arial"/>
          <w:b/>
          <w:sz w:val="24"/>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0"/>
        <w:gridCol w:w="5220"/>
      </w:tblGrid>
      <w:tr w:rsidR="009E4046" w:rsidRPr="008D32D9" w:rsidTr="00930539">
        <w:trPr>
          <w:trHeight w:val="437"/>
        </w:trPr>
        <w:tc>
          <w:tcPr>
            <w:tcW w:w="104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95B37" w:rsidRDefault="009E4046" w:rsidP="00995B37">
            <w:pPr>
              <w:widowControl w:val="0"/>
              <w:suppressAutoHyphens/>
              <w:spacing w:after="0"/>
              <w:rPr>
                <w:rFonts w:ascii="Arial" w:eastAsia="Arial" w:hAnsi="Arial" w:cs="Arial"/>
                <w:b/>
                <w:kern w:val="2"/>
                <w:sz w:val="24"/>
                <w:szCs w:val="24"/>
                <w:lang w:val="en-GB" w:eastAsia="zh-CN" w:bidi="hi-IN"/>
              </w:rPr>
            </w:pPr>
            <w:r w:rsidRPr="008D32D9">
              <w:rPr>
                <w:rFonts w:ascii="Arial" w:hAnsi="Arial" w:cs="Arial"/>
                <w:b/>
                <w:sz w:val="24"/>
                <w:szCs w:val="24"/>
              </w:rPr>
              <w:lastRenderedPageBreak/>
              <w:t>2.</w:t>
            </w:r>
            <w:r w:rsidR="00776AD3">
              <w:rPr>
                <w:rFonts w:ascii="Arial" w:hAnsi="Arial" w:cs="Arial"/>
                <w:b/>
                <w:sz w:val="24"/>
                <w:szCs w:val="24"/>
              </w:rPr>
              <w:t>4</w:t>
            </w:r>
            <w:r w:rsidRPr="008D32D9">
              <w:rPr>
                <w:rFonts w:ascii="Arial" w:hAnsi="Arial" w:cs="Arial"/>
                <w:b/>
                <w:sz w:val="24"/>
                <w:szCs w:val="24"/>
              </w:rPr>
              <w:t xml:space="preserve"> </w:t>
            </w:r>
            <w:r w:rsidR="00AC230F">
              <w:rPr>
                <w:rFonts w:ascii="Arial" w:hAnsi="Arial" w:cs="Arial"/>
                <w:b/>
                <w:sz w:val="24"/>
                <w:szCs w:val="24"/>
              </w:rPr>
              <w:t xml:space="preserve"> </w:t>
            </w:r>
            <w:r w:rsidRPr="008D32D9">
              <w:rPr>
                <w:rFonts w:ascii="Arial" w:hAnsi="Arial" w:cs="Arial"/>
                <w:b/>
                <w:sz w:val="24"/>
                <w:szCs w:val="24"/>
              </w:rPr>
              <w:t>DETAILS OF LOGISTIC SUPPORT</w:t>
            </w:r>
          </w:p>
        </w:tc>
      </w:tr>
      <w:tr w:rsidR="009E4046" w:rsidRPr="008D32D9" w:rsidTr="00930539">
        <w:tc>
          <w:tcPr>
            <w:tcW w:w="5270" w:type="dxa"/>
            <w:tcBorders>
              <w:top w:val="single" w:sz="4" w:space="0" w:color="auto"/>
              <w:left w:val="single" w:sz="4" w:space="0" w:color="auto"/>
              <w:bottom w:val="single" w:sz="4" w:space="0" w:color="auto"/>
              <w:right w:val="single" w:sz="4" w:space="0" w:color="auto"/>
            </w:tcBorders>
            <w:vAlign w:val="center"/>
            <w:hideMark/>
          </w:tcPr>
          <w:p w:rsidR="008F3B6B" w:rsidRDefault="009E4046">
            <w:pPr>
              <w:widowControl w:val="0"/>
              <w:suppressAutoHyphens/>
              <w:spacing w:after="0"/>
              <w:rPr>
                <w:rFonts w:ascii="Arial" w:eastAsia="Arial" w:hAnsi="Arial" w:cs="Arial"/>
                <w:kern w:val="2"/>
                <w:sz w:val="24"/>
                <w:szCs w:val="24"/>
                <w:lang w:val="en-GB" w:eastAsia="zh-CN" w:bidi="hi-IN"/>
              </w:rPr>
            </w:pPr>
            <w:r w:rsidRPr="008D32D9">
              <w:rPr>
                <w:rFonts w:ascii="Arial" w:hAnsi="Arial" w:cs="Arial"/>
                <w:sz w:val="24"/>
                <w:szCs w:val="24"/>
              </w:rPr>
              <w:t xml:space="preserve">Logistic support </w:t>
            </w:r>
            <w:r w:rsidRPr="008D32D9">
              <w:rPr>
                <w:rFonts w:ascii="Arial" w:hAnsi="Arial" w:cs="Arial"/>
                <w:sz w:val="24"/>
                <w:szCs w:val="24"/>
                <w:lang w:val="en-GB"/>
              </w:rPr>
              <w:t>organisation</w:t>
            </w:r>
          </w:p>
        </w:tc>
        <w:tc>
          <w:tcPr>
            <w:tcW w:w="5220" w:type="dxa"/>
            <w:tcBorders>
              <w:top w:val="single" w:sz="4" w:space="0" w:color="auto"/>
              <w:left w:val="single" w:sz="4" w:space="0" w:color="auto"/>
              <w:bottom w:val="single" w:sz="4" w:space="0" w:color="auto"/>
              <w:right w:val="single" w:sz="4" w:space="0" w:color="auto"/>
            </w:tcBorders>
            <w:vAlign w:val="center"/>
          </w:tcPr>
          <w:p w:rsidR="008F3B6B" w:rsidRDefault="008F3B6B">
            <w:pPr>
              <w:widowControl w:val="0"/>
              <w:suppressAutoHyphens/>
              <w:spacing w:after="0"/>
              <w:rPr>
                <w:rFonts w:ascii="Arial" w:eastAsia="Arial" w:hAnsi="Arial" w:cs="Arial"/>
                <w:b/>
                <w:kern w:val="2"/>
                <w:sz w:val="24"/>
                <w:szCs w:val="24"/>
                <w:lang w:val="en-GB" w:eastAsia="zh-CN" w:bidi="hi-IN"/>
              </w:rPr>
            </w:pPr>
          </w:p>
        </w:tc>
      </w:tr>
      <w:tr w:rsidR="009E4046" w:rsidRPr="008D32D9" w:rsidTr="00930539">
        <w:tc>
          <w:tcPr>
            <w:tcW w:w="5270" w:type="dxa"/>
            <w:tcBorders>
              <w:top w:val="single" w:sz="4" w:space="0" w:color="auto"/>
              <w:left w:val="single" w:sz="4" w:space="0" w:color="auto"/>
              <w:bottom w:val="single" w:sz="4" w:space="0" w:color="auto"/>
              <w:right w:val="single" w:sz="4" w:space="0" w:color="auto"/>
            </w:tcBorders>
            <w:vAlign w:val="center"/>
            <w:hideMark/>
          </w:tcPr>
          <w:p w:rsidR="008F3B6B" w:rsidRDefault="009E4046">
            <w:pPr>
              <w:widowControl w:val="0"/>
              <w:suppressAutoHyphens/>
              <w:spacing w:after="0"/>
              <w:rPr>
                <w:rFonts w:ascii="Arial" w:eastAsia="Arial" w:hAnsi="Arial" w:cs="Arial"/>
                <w:kern w:val="2"/>
                <w:sz w:val="24"/>
                <w:szCs w:val="24"/>
                <w:lang w:val="en-GB" w:eastAsia="zh-CN" w:bidi="hi-IN"/>
              </w:rPr>
            </w:pPr>
            <w:r w:rsidRPr="008D32D9">
              <w:rPr>
                <w:rFonts w:ascii="Arial" w:hAnsi="Arial" w:cs="Arial"/>
                <w:sz w:val="24"/>
                <w:szCs w:val="24"/>
              </w:rPr>
              <w:t>Name of logistics coordinator</w:t>
            </w:r>
          </w:p>
        </w:tc>
        <w:tc>
          <w:tcPr>
            <w:tcW w:w="5220" w:type="dxa"/>
            <w:tcBorders>
              <w:top w:val="single" w:sz="4" w:space="0" w:color="auto"/>
              <w:left w:val="single" w:sz="4" w:space="0" w:color="auto"/>
              <w:bottom w:val="single" w:sz="4" w:space="0" w:color="auto"/>
              <w:right w:val="single" w:sz="4" w:space="0" w:color="auto"/>
            </w:tcBorders>
            <w:vAlign w:val="center"/>
          </w:tcPr>
          <w:p w:rsidR="008F3B6B" w:rsidRDefault="008F3B6B">
            <w:pPr>
              <w:widowControl w:val="0"/>
              <w:suppressAutoHyphens/>
              <w:spacing w:after="0"/>
              <w:rPr>
                <w:rFonts w:ascii="Arial" w:eastAsia="Arial" w:hAnsi="Arial" w:cs="Arial"/>
                <w:b/>
                <w:kern w:val="2"/>
                <w:sz w:val="24"/>
                <w:szCs w:val="24"/>
                <w:lang w:val="en-GB" w:eastAsia="zh-CN" w:bidi="hi-IN"/>
              </w:rPr>
            </w:pPr>
          </w:p>
        </w:tc>
      </w:tr>
      <w:tr w:rsidR="009E4046" w:rsidRPr="008D32D9" w:rsidTr="00930539">
        <w:tc>
          <w:tcPr>
            <w:tcW w:w="5270" w:type="dxa"/>
            <w:tcBorders>
              <w:top w:val="single" w:sz="4" w:space="0" w:color="auto"/>
              <w:left w:val="single" w:sz="4" w:space="0" w:color="auto"/>
              <w:bottom w:val="single" w:sz="4" w:space="0" w:color="auto"/>
              <w:right w:val="single" w:sz="4" w:space="0" w:color="auto"/>
            </w:tcBorders>
            <w:vAlign w:val="center"/>
            <w:hideMark/>
          </w:tcPr>
          <w:p w:rsidR="008F3B6B" w:rsidRDefault="009E4046">
            <w:pPr>
              <w:widowControl w:val="0"/>
              <w:suppressAutoHyphens/>
              <w:spacing w:after="0"/>
              <w:rPr>
                <w:rFonts w:ascii="Arial" w:eastAsia="Arial" w:hAnsi="Arial" w:cs="Arial"/>
                <w:kern w:val="2"/>
                <w:sz w:val="24"/>
                <w:szCs w:val="24"/>
                <w:lang w:val="en-GB" w:eastAsia="zh-CN" w:bidi="hi-IN"/>
              </w:rPr>
            </w:pPr>
            <w:r w:rsidRPr="008D32D9">
              <w:rPr>
                <w:rFonts w:ascii="Arial" w:hAnsi="Arial" w:cs="Arial"/>
                <w:sz w:val="24"/>
                <w:szCs w:val="24"/>
              </w:rPr>
              <w:t>E-mail address of logistics provider</w:t>
            </w:r>
          </w:p>
        </w:tc>
        <w:tc>
          <w:tcPr>
            <w:tcW w:w="5220" w:type="dxa"/>
            <w:tcBorders>
              <w:top w:val="single" w:sz="4" w:space="0" w:color="auto"/>
              <w:left w:val="single" w:sz="4" w:space="0" w:color="auto"/>
              <w:bottom w:val="single" w:sz="4" w:space="0" w:color="auto"/>
              <w:right w:val="single" w:sz="4" w:space="0" w:color="auto"/>
            </w:tcBorders>
            <w:vAlign w:val="center"/>
          </w:tcPr>
          <w:p w:rsidR="008F3B6B" w:rsidRDefault="008F3B6B">
            <w:pPr>
              <w:widowControl w:val="0"/>
              <w:suppressAutoHyphens/>
              <w:spacing w:after="0"/>
              <w:rPr>
                <w:rFonts w:ascii="Arial" w:eastAsia="Arial" w:hAnsi="Arial" w:cs="Arial"/>
                <w:b/>
                <w:kern w:val="2"/>
                <w:sz w:val="24"/>
                <w:szCs w:val="24"/>
                <w:lang w:val="en-GB" w:eastAsia="zh-CN" w:bidi="hi-IN"/>
              </w:rPr>
            </w:pPr>
          </w:p>
        </w:tc>
      </w:tr>
      <w:tr w:rsidR="009E4046" w:rsidRPr="008D32D9" w:rsidTr="00930539">
        <w:trPr>
          <w:trHeight w:val="355"/>
        </w:trPr>
        <w:tc>
          <w:tcPr>
            <w:tcW w:w="5270" w:type="dxa"/>
            <w:tcBorders>
              <w:top w:val="single" w:sz="4" w:space="0" w:color="auto"/>
              <w:left w:val="single" w:sz="4" w:space="0" w:color="auto"/>
              <w:bottom w:val="single" w:sz="4" w:space="0" w:color="auto"/>
              <w:right w:val="single" w:sz="4" w:space="0" w:color="auto"/>
            </w:tcBorders>
            <w:vAlign w:val="center"/>
            <w:hideMark/>
          </w:tcPr>
          <w:p w:rsidR="008F3B6B" w:rsidRDefault="009E4046">
            <w:pPr>
              <w:widowControl w:val="0"/>
              <w:suppressAutoHyphens/>
              <w:spacing w:after="0"/>
              <w:rPr>
                <w:rFonts w:ascii="Arial" w:eastAsia="Arial" w:hAnsi="Arial" w:cs="Arial"/>
                <w:kern w:val="2"/>
                <w:sz w:val="24"/>
                <w:szCs w:val="24"/>
                <w:lang w:val="en-GB" w:eastAsia="zh-CN" w:bidi="hi-IN"/>
              </w:rPr>
            </w:pPr>
            <w:r w:rsidRPr="008D32D9">
              <w:rPr>
                <w:rFonts w:ascii="Arial" w:hAnsi="Arial" w:cs="Arial"/>
                <w:sz w:val="24"/>
                <w:szCs w:val="24"/>
              </w:rPr>
              <w:t>Name of support vessel</w:t>
            </w:r>
          </w:p>
        </w:tc>
        <w:tc>
          <w:tcPr>
            <w:tcW w:w="5220" w:type="dxa"/>
            <w:tcBorders>
              <w:top w:val="single" w:sz="4" w:space="0" w:color="auto"/>
              <w:left w:val="single" w:sz="4" w:space="0" w:color="auto"/>
              <w:bottom w:val="single" w:sz="4" w:space="0" w:color="auto"/>
              <w:right w:val="single" w:sz="4" w:space="0" w:color="auto"/>
            </w:tcBorders>
            <w:vAlign w:val="center"/>
          </w:tcPr>
          <w:p w:rsidR="008F3B6B" w:rsidRDefault="008F3B6B">
            <w:pPr>
              <w:widowControl w:val="0"/>
              <w:suppressAutoHyphens/>
              <w:spacing w:after="0"/>
              <w:rPr>
                <w:rFonts w:ascii="Arial" w:eastAsia="Arial" w:hAnsi="Arial" w:cs="Arial"/>
                <w:b/>
                <w:kern w:val="2"/>
                <w:sz w:val="24"/>
                <w:szCs w:val="24"/>
                <w:lang w:val="en-GB" w:eastAsia="zh-CN" w:bidi="hi-IN"/>
              </w:rPr>
            </w:pPr>
          </w:p>
        </w:tc>
      </w:tr>
    </w:tbl>
    <w:p w:rsidR="00516C2D" w:rsidRDefault="00516C2D" w:rsidP="00516C2D">
      <w:pPr>
        <w:spacing w:after="0"/>
        <w:rPr>
          <w:rFonts w:ascii="Arial" w:hAnsi="Arial" w:cs="Arial"/>
          <w:sz w:val="24"/>
          <w:szCs w:val="24"/>
        </w:rPr>
      </w:pPr>
    </w:p>
    <w:tbl>
      <w:tblPr>
        <w:tblStyle w:val="TableGrid"/>
        <w:tblW w:w="10490" w:type="dxa"/>
        <w:tblInd w:w="-459" w:type="dxa"/>
        <w:tblLook w:val="04A0"/>
      </w:tblPr>
      <w:tblGrid>
        <w:gridCol w:w="10490"/>
      </w:tblGrid>
      <w:tr w:rsidR="009E4046" w:rsidRPr="008D32D9" w:rsidTr="00930539">
        <w:tc>
          <w:tcPr>
            <w:tcW w:w="10490" w:type="dxa"/>
            <w:shd w:val="clear" w:color="auto" w:fill="D9D9D9" w:themeFill="background1" w:themeFillShade="D9"/>
            <w:vAlign w:val="center"/>
          </w:tcPr>
          <w:p w:rsidR="00995B37" w:rsidRDefault="009E4046" w:rsidP="00995B37">
            <w:pPr>
              <w:spacing w:line="276" w:lineRule="auto"/>
              <w:rPr>
                <w:rFonts w:ascii="Arial" w:hAnsi="Arial" w:cs="Arial"/>
                <w:b/>
                <w:sz w:val="24"/>
                <w:szCs w:val="24"/>
              </w:rPr>
            </w:pPr>
            <w:r w:rsidRPr="008D32D9">
              <w:rPr>
                <w:rFonts w:ascii="Arial" w:hAnsi="Arial" w:cs="Arial"/>
                <w:b/>
                <w:sz w:val="24"/>
                <w:szCs w:val="24"/>
              </w:rPr>
              <w:t>2.</w:t>
            </w:r>
            <w:r w:rsidR="00F83BC1">
              <w:rPr>
                <w:rFonts w:ascii="Arial" w:hAnsi="Arial" w:cs="Arial"/>
                <w:b/>
                <w:sz w:val="24"/>
                <w:szCs w:val="24"/>
              </w:rPr>
              <w:t>5</w:t>
            </w:r>
            <w:r w:rsidRPr="008D32D9">
              <w:rPr>
                <w:rFonts w:ascii="Arial" w:hAnsi="Arial" w:cs="Arial"/>
                <w:b/>
                <w:sz w:val="24"/>
                <w:szCs w:val="24"/>
              </w:rPr>
              <w:t xml:space="preserve"> </w:t>
            </w:r>
            <w:r w:rsidR="00AC230F">
              <w:rPr>
                <w:rFonts w:ascii="Arial" w:hAnsi="Arial" w:cs="Arial"/>
                <w:b/>
                <w:sz w:val="24"/>
                <w:szCs w:val="24"/>
              </w:rPr>
              <w:t xml:space="preserve"> </w:t>
            </w:r>
            <w:r w:rsidRPr="008D32D9">
              <w:rPr>
                <w:rFonts w:ascii="Arial" w:hAnsi="Arial" w:cs="Arial"/>
                <w:b/>
                <w:sz w:val="24"/>
                <w:szCs w:val="24"/>
              </w:rPr>
              <w:t>PLAN OF RESEARCH</w:t>
            </w:r>
          </w:p>
          <w:p w:rsidR="00995B37" w:rsidRDefault="009E4046" w:rsidP="00995B37">
            <w:pPr>
              <w:spacing w:line="276" w:lineRule="auto"/>
              <w:rPr>
                <w:rFonts w:ascii="Arial" w:hAnsi="Arial" w:cs="Arial"/>
                <w:i/>
                <w:sz w:val="24"/>
                <w:szCs w:val="24"/>
              </w:rPr>
            </w:pPr>
            <w:r w:rsidRPr="008D32D9">
              <w:rPr>
                <w:rFonts w:ascii="Arial" w:hAnsi="Arial" w:cs="Arial"/>
                <w:i/>
                <w:sz w:val="24"/>
                <w:szCs w:val="24"/>
              </w:rPr>
              <w:t>Please provide a detailed plan of research indicating hypotheses to be assessed, scientific objectives and intended outcomes, specific methodologies and an indication of what the results will be used for (PhD research, publications etc).</w:t>
            </w:r>
          </w:p>
        </w:tc>
      </w:tr>
      <w:tr w:rsidR="009E4046" w:rsidRPr="008D32D9" w:rsidTr="00930539">
        <w:tc>
          <w:tcPr>
            <w:tcW w:w="10490" w:type="dxa"/>
            <w:vAlign w:val="center"/>
          </w:tcPr>
          <w:p w:rsidR="008F3B6B" w:rsidRDefault="008F3B6B">
            <w:pPr>
              <w:spacing w:line="276" w:lineRule="auto"/>
              <w:rPr>
                <w:rFonts w:ascii="Arial" w:hAnsi="Arial" w:cs="Arial"/>
                <w:sz w:val="24"/>
                <w:szCs w:val="24"/>
              </w:rPr>
            </w:pPr>
          </w:p>
        </w:tc>
      </w:tr>
    </w:tbl>
    <w:p w:rsidR="00995B37" w:rsidRDefault="00995B37" w:rsidP="00995B37">
      <w:pPr>
        <w:spacing w:after="0"/>
        <w:rPr>
          <w:rFonts w:ascii="Arial" w:hAnsi="Arial" w:cs="Arial"/>
          <w:sz w:val="24"/>
          <w:szCs w:val="24"/>
        </w:rPr>
      </w:pPr>
    </w:p>
    <w:tbl>
      <w:tblPr>
        <w:tblStyle w:val="TableGrid"/>
        <w:tblW w:w="10490" w:type="dxa"/>
        <w:tblInd w:w="-459" w:type="dxa"/>
        <w:tblLook w:val="04A0"/>
      </w:tblPr>
      <w:tblGrid>
        <w:gridCol w:w="9072"/>
        <w:gridCol w:w="1418"/>
      </w:tblGrid>
      <w:tr w:rsidR="009E4046" w:rsidRPr="008D32D9" w:rsidTr="00930539">
        <w:tc>
          <w:tcPr>
            <w:tcW w:w="10490" w:type="dxa"/>
            <w:gridSpan w:val="2"/>
            <w:shd w:val="clear" w:color="auto" w:fill="D9D9D9" w:themeFill="background1" w:themeFillShade="D9"/>
            <w:vAlign w:val="center"/>
          </w:tcPr>
          <w:p w:rsidR="00995B37" w:rsidRDefault="009E4046" w:rsidP="00995B37">
            <w:pPr>
              <w:spacing w:line="276" w:lineRule="auto"/>
              <w:rPr>
                <w:rFonts w:ascii="Arial" w:hAnsi="Arial" w:cs="Arial"/>
                <w:b/>
                <w:sz w:val="24"/>
                <w:szCs w:val="24"/>
              </w:rPr>
            </w:pPr>
            <w:r w:rsidRPr="008D32D9">
              <w:rPr>
                <w:rFonts w:ascii="Arial" w:hAnsi="Arial" w:cs="Arial"/>
                <w:b/>
                <w:sz w:val="24"/>
                <w:szCs w:val="24"/>
              </w:rPr>
              <w:t>2.</w:t>
            </w:r>
            <w:r w:rsidR="00F83BC1">
              <w:rPr>
                <w:rFonts w:ascii="Arial" w:hAnsi="Arial" w:cs="Arial"/>
                <w:b/>
                <w:sz w:val="24"/>
                <w:szCs w:val="24"/>
              </w:rPr>
              <w:t>6</w:t>
            </w:r>
            <w:r w:rsidRPr="008D32D9">
              <w:rPr>
                <w:rFonts w:ascii="Arial" w:hAnsi="Arial" w:cs="Arial"/>
                <w:b/>
                <w:sz w:val="24"/>
                <w:szCs w:val="24"/>
              </w:rPr>
              <w:t xml:space="preserve"> </w:t>
            </w:r>
            <w:r w:rsidR="00AC230F">
              <w:rPr>
                <w:rFonts w:ascii="Arial" w:hAnsi="Arial" w:cs="Arial"/>
                <w:b/>
                <w:sz w:val="24"/>
                <w:szCs w:val="24"/>
              </w:rPr>
              <w:t xml:space="preserve"> </w:t>
            </w:r>
            <w:r w:rsidRPr="008D32D9">
              <w:rPr>
                <w:rFonts w:ascii="Arial" w:hAnsi="Arial" w:cs="Arial"/>
                <w:b/>
                <w:sz w:val="24"/>
                <w:szCs w:val="24"/>
              </w:rPr>
              <w:t>SCHEDULE OF DAILY ACTIVITIES</w:t>
            </w:r>
          </w:p>
          <w:p w:rsidR="00995B37" w:rsidRDefault="009E4046" w:rsidP="00995B37">
            <w:pPr>
              <w:spacing w:line="276" w:lineRule="auto"/>
              <w:rPr>
                <w:rFonts w:ascii="Arial" w:hAnsi="Arial" w:cs="Arial"/>
                <w:sz w:val="24"/>
                <w:szCs w:val="24"/>
              </w:rPr>
            </w:pPr>
            <w:r w:rsidRPr="008D32D9">
              <w:rPr>
                <w:rFonts w:ascii="Arial" w:hAnsi="Arial" w:cs="Arial"/>
                <w:sz w:val="24"/>
                <w:szCs w:val="24"/>
              </w:rPr>
              <w:t xml:space="preserve"> </w:t>
            </w:r>
            <w:r w:rsidR="001656D4">
              <w:rPr>
                <w:rFonts w:ascii="Arial" w:hAnsi="Arial" w:cs="Arial"/>
                <w:i/>
                <w:sz w:val="24"/>
                <w:szCs w:val="24"/>
              </w:rPr>
              <w:t>Please detail your activities for the entire period of work in BIOT. A daily schedule of activities should be provided.</w:t>
            </w:r>
          </w:p>
        </w:tc>
      </w:tr>
      <w:tr w:rsidR="009E4046" w:rsidRPr="008D32D9" w:rsidTr="00930539">
        <w:trPr>
          <w:trHeight w:val="952"/>
        </w:trPr>
        <w:tc>
          <w:tcPr>
            <w:tcW w:w="10490" w:type="dxa"/>
            <w:gridSpan w:val="2"/>
            <w:vAlign w:val="center"/>
          </w:tcPr>
          <w:p w:rsidR="008F3B6B" w:rsidRDefault="008F3B6B">
            <w:pPr>
              <w:spacing w:line="276" w:lineRule="auto"/>
              <w:rPr>
                <w:rFonts w:ascii="Arial" w:hAnsi="Arial" w:cs="Arial"/>
                <w:sz w:val="24"/>
                <w:szCs w:val="24"/>
              </w:rPr>
            </w:pPr>
          </w:p>
          <w:p w:rsidR="008F3B6B" w:rsidRDefault="008F3B6B">
            <w:pPr>
              <w:spacing w:line="276" w:lineRule="auto"/>
              <w:rPr>
                <w:rFonts w:ascii="Arial" w:hAnsi="Arial" w:cs="Arial"/>
                <w:sz w:val="24"/>
                <w:szCs w:val="24"/>
              </w:rPr>
            </w:pPr>
          </w:p>
          <w:p w:rsidR="008F3B6B" w:rsidRDefault="008F3B6B">
            <w:pPr>
              <w:spacing w:line="276" w:lineRule="auto"/>
              <w:rPr>
                <w:rFonts w:ascii="Arial" w:hAnsi="Arial" w:cs="Arial"/>
                <w:sz w:val="24"/>
                <w:szCs w:val="24"/>
              </w:rPr>
            </w:pPr>
          </w:p>
          <w:p w:rsidR="008F3B6B" w:rsidRDefault="008F3B6B">
            <w:pPr>
              <w:spacing w:line="276" w:lineRule="auto"/>
              <w:rPr>
                <w:rFonts w:ascii="Arial" w:hAnsi="Arial" w:cs="Arial"/>
                <w:sz w:val="24"/>
                <w:szCs w:val="24"/>
              </w:rPr>
            </w:pPr>
          </w:p>
          <w:p w:rsidR="008F3B6B" w:rsidRDefault="008F3B6B">
            <w:pPr>
              <w:spacing w:line="276" w:lineRule="auto"/>
              <w:rPr>
                <w:rFonts w:ascii="Arial" w:hAnsi="Arial" w:cs="Arial"/>
                <w:sz w:val="24"/>
                <w:szCs w:val="24"/>
              </w:rPr>
            </w:pPr>
          </w:p>
          <w:p w:rsidR="008F3B6B" w:rsidRDefault="008F3B6B">
            <w:pPr>
              <w:spacing w:line="276" w:lineRule="auto"/>
              <w:rPr>
                <w:rFonts w:ascii="Arial" w:hAnsi="Arial" w:cs="Arial"/>
                <w:sz w:val="24"/>
                <w:szCs w:val="24"/>
              </w:rPr>
            </w:pPr>
          </w:p>
          <w:p w:rsidR="008F3B6B" w:rsidRDefault="008F3B6B">
            <w:pPr>
              <w:spacing w:line="276" w:lineRule="auto"/>
              <w:rPr>
                <w:rFonts w:ascii="Arial" w:hAnsi="Arial" w:cs="Arial"/>
                <w:sz w:val="24"/>
                <w:szCs w:val="24"/>
              </w:rPr>
            </w:pPr>
          </w:p>
          <w:p w:rsidR="008F3B6B" w:rsidRDefault="008F3B6B">
            <w:pPr>
              <w:spacing w:line="276" w:lineRule="auto"/>
              <w:rPr>
                <w:rFonts w:ascii="Arial" w:hAnsi="Arial" w:cs="Arial"/>
                <w:sz w:val="24"/>
                <w:szCs w:val="24"/>
              </w:rPr>
            </w:pPr>
          </w:p>
          <w:p w:rsidR="008F3B6B" w:rsidRDefault="008F3B6B">
            <w:pPr>
              <w:spacing w:line="276" w:lineRule="auto"/>
              <w:rPr>
                <w:rFonts w:ascii="Arial" w:hAnsi="Arial" w:cs="Arial"/>
                <w:sz w:val="24"/>
                <w:szCs w:val="24"/>
              </w:rPr>
            </w:pPr>
          </w:p>
          <w:p w:rsidR="008F3B6B" w:rsidRDefault="008F3B6B">
            <w:pPr>
              <w:spacing w:line="276" w:lineRule="auto"/>
              <w:rPr>
                <w:rFonts w:ascii="Arial" w:hAnsi="Arial" w:cs="Arial"/>
                <w:sz w:val="24"/>
                <w:szCs w:val="24"/>
              </w:rPr>
            </w:pPr>
          </w:p>
          <w:p w:rsidR="008F3B6B" w:rsidRDefault="008F3B6B">
            <w:pPr>
              <w:spacing w:line="276" w:lineRule="auto"/>
              <w:rPr>
                <w:rFonts w:ascii="Arial" w:hAnsi="Arial" w:cs="Arial"/>
                <w:sz w:val="24"/>
                <w:szCs w:val="24"/>
              </w:rPr>
            </w:pPr>
          </w:p>
        </w:tc>
      </w:tr>
      <w:tr w:rsidR="009E4046" w:rsidRPr="008D32D9" w:rsidTr="00930539">
        <w:trPr>
          <w:trHeight w:val="305"/>
        </w:trPr>
        <w:tc>
          <w:tcPr>
            <w:tcW w:w="10490" w:type="dxa"/>
            <w:gridSpan w:val="2"/>
            <w:shd w:val="clear" w:color="auto" w:fill="D9D9D9" w:themeFill="background1" w:themeFillShade="D9"/>
            <w:vAlign w:val="center"/>
          </w:tcPr>
          <w:p w:rsidR="008F3B6B" w:rsidRDefault="009E4046">
            <w:pPr>
              <w:spacing w:line="276" w:lineRule="auto"/>
              <w:rPr>
                <w:rFonts w:ascii="Arial" w:hAnsi="Arial" w:cs="Arial"/>
                <w:i/>
                <w:sz w:val="24"/>
                <w:szCs w:val="24"/>
              </w:rPr>
            </w:pPr>
            <w:r w:rsidRPr="008D32D9">
              <w:rPr>
                <w:rFonts w:ascii="Arial" w:hAnsi="Arial" w:cs="Arial"/>
                <w:i/>
                <w:sz w:val="24"/>
                <w:szCs w:val="24"/>
              </w:rPr>
              <w:t>Please tick to indicate if you wish to undertake any of the following activities:</w:t>
            </w:r>
          </w:p>
        </w:tc>
      </w:tr>
      <w:tr w:rsidR="009E4046" w:rsidRPr="008D32D9" w:rsidTr="00930539">
        <w:trPr>
          <w:trHeight w:val="266"/>
        </w:trPr>
        <w:tc>
          <w:tcPr>
            <w:tcW w:w="9072" w:type="dxa"/>
            <w:vAlign w:val="center"/>
          </w:tcPr>
          <w:p w:rsidR="008F3B6B" w:rsidRDefault="009E4046">
            <w:pPr>
              <w:spacing w:line="276" w:lineRule="auto"/>
              <w:rPr>
                <w:rFonts w:ascii="Arial" w:hAnsi="Arial" w:cs="Arial"/>
                <w:sz w:val="24"/>
                <w:szCs w:val="24"/>
              </w:rPr>
            </w:pPr>
            <w:r w:rsidRPr="008D32D9">
              <w:rPr>
                <w:rFonts w:ascii="Arial" w:hAnsi="Arial" w:cs="Arial"/>
                <w:sz w:val="24"/>
                <w:szCs w:val="24"/>
              </w:rPr>
              <w:t>Anchoring (of any vessel)</w:t>
            </w:r>
          </w:p>
        </w:tc>
        <w:tc>
          <w:tcPr>
            <w:tcW w:w="1418" w:type="dxa"/>
            <w:vAlign w:val="center"/>
          </w:tcPr>
          <w:p w:rsidR="008F3B6B" w:rsidRDefault="008F3B6B">
            <w:pPr>
              <w:spacing w:line="276" w:lineRule="auto"/>
              <w:rPr>
                <w:rFonts w:ascii="Arial" w:hAnsi="Arial" w:cs="Arial"/>
                <w:sz w:val="24"/>
                <w:szCs w:val="24"/>
              </w:rPr>
            </w:pPr>
          </w:p>
        </w:tc>
      </w:tr>
      <w:tr w:rsidR="009E4046" w:rsidRPr="008D32D9" w:rsidTr="00930539">
        <w:trPr>
          <w:trHeight w:val="273"/>
        </w:trPr>
        <w:tc>
          <w:tcPr>
            <w:tcW w:w="9072" w:type="dxa"/>
            <w:vAlign w:val="center"/>
          </w:tcPr>
          <w:p w:rsidR="008F3B6B" w:rsidRDefault="009E4046">
            <w:pPr>
              <w:spacing w:line="276" w:lineRule="auto"/>
              <w:rPr>
                <w:rFonts w:ascii="Arial" w:hAnsi="Arial" w:cs="Arial"/>
                <w:sz w:val="24"/>
                <w:szCs w:val="24"/>
              </w:rPr>
            </w:pPr>
            <w:r w:rsidRPr="008D32D9">
              <w:rPr>
                <w:rFonts w:ascii="Arial" w:hAnsi="Arial" w:cs="Arial"/>
                <w:sz w:val="24"/>
                <w:szCs w:val="24"/>
              </w:rPr>
              <w:t>Diving</w:t>
            </w:r>
          </w:p>
        </w:tc>
        <w:tc>
          <w:tcPr>
            <w:tcW w:w="1418" w:type="dxa"/>
            <w:vAlign w:val="center"/>
          </w:tcPr>
          <w:p w:rsidR="008F3B6B" w:rsidRDefault="008F3B6B">
            <w:pPr>
              <w:spacing w:line="276" w:lineRule="auto"/>
              <w:rPr>
                <w:rFonts w:ascii="Arial" w:hAnsi="Arial" w:cs="Arial"/>
                <w:sz w:val="24"/>
                <w:szCs w:val="24"/>
              </w:rPr>
            </w:pPr>
          </w:p>
        </w:tc>
      </w:tr>
      <w:tr w:rsidR="009E4046" w:rsidRPr="008D32D9" w:rsidTr="00930539">
        <w:trPr>
          <w:trHeight w:val="277"/>
        </w:trPr>
        <w:tc>
          <w:tcPr>
            <w:tcW w:w="9072" w:type="dxa"/>
            <w:vAlign w:val="center"/>
          </w:tcPr>
          <w:p w:rsidR="008F3B6B" w:rsidRDefault="009E4046">
            <w:pPr>
              <w:spacing w:line="276" w:lineRule="auto"/>
              <w:rPr>
                <w:rFonts w:ascii="Arial" w:hAnsi="Arial" w:cs="Arial"/>
                <w:sz w:val="24"/>
                <w:szCs w:val="24"/>
              </w:rPr>
            </w:pPr>
            <w:r w:rsidRPr="008D32D9">
              <w:rPr>
                <w:rFonts w:ascii="Arial" w:hAnsi="Arial" w:cs="Arial"/>
                <w:sz w:val="24"/>
                <w:szCs w:val="24"/>
              </w:rPr>
              <w:t>Taking biological samples (from live or dead flora and fauna)</w:t>
            </w:r>
          </w:p>
        </w:tc>
        <w:tc>
          <w:tcPr>
            <w:tcW w:w="1418" w:type="dxa"/>
            <w:vAlign w:val="center"/>
          </w:tcPr>
          <w:p w:rsidR="008F3B6B" w:rsidRDefault="008F3B6B">
            <w:pPr>
              <w:spacing w:line="276" w:lineRule="auto"/>
              <w:rPr>
                <w:rFonts w:ascii="Arial" w:hAnsi="Arial" w:cs="Arial"/>
                <w:sz w:val="24"/>
                <w:szCs w:val="24"/>
              </w:rPr>
            </w:pPr>
          </w:p>
        </w:tc>
      </w:tr>
      <w:tr w:rsidR="009E4046" w:rsidRPr="008D32D9" w:rsidTr="00930539">
        <w:trPr>
          <w:trHeight w:val="125"/>
        </w:trPr>
        <w:tc>
          <w:tcPr>
            <w:tcW w:w="9072" w:type="dxa"/>
            <w:vAlign w:val="center"/>
          </w:tcPr>
          <w:p w:rsidR="008F3B6B" w:rsidRDefault="009E4046">
            <w:pPr>
              <w:spacing w:line="276" w:lineRule="auto"/>
              <w:rPr>
                <w:rFonts w:ascii="Arial" w:hAnsi="Arial" w:cs="Arial"/>
                <w:sz w:val="24"/>
                <w:szCs w:val="24"/>
              </w:rPr>
            </w:pPr>
            <w:r w:rsidRPr="008D32D9">
              <w:rPr>
                <w:rFonts w:ascii="Arial" w:hAnsi="Arial" w:cs="Arial"/>
                <w:sz w:val="24"/>
                <w:szCs w:val="24"/>
              </w:rPr>
              <w:t xml:space="preserve">Removing biological material from the Territory </w:t>
            </w:r>
          </w:p>
        </w:tc>
        <w:tc>
          <w:tcPr>
            <w:tcW w:w="1418" w:type="dxa"/>
            <w:vAlign w:val="center"/>
          </w:tcPr>
          <w:p w:rsidR="008F3B6B" w:rsidRDefault="008F3B6B">
            <w:pPr>
              <w:spacing w:line="276" w:lineRule="auto"/>
              <w:rPr>
                <w:rFonts w:ascii="Arial" w:hAnsi="Arial" w:cs="Arial"/>
                <w:sz w:val="24"/>
                <w:szCs w:val="24"/>
              </w:rPr>
            </w:pPr>
          </w:p>
        </w:tc>
      </w:tr>
      <w:tr w:rsidR="009E4046" w:rsidRPr="008D32D9" w:rsidTr="00930539">
        <w:trPr>
          <w:trHeight w:val="125"/>
        </w:trPr>
        <w:tc>
          <w:tcPr>
            <w:tcW w:w="9072" w:type="dxa"/>
            <w:vAlign w:val="center"/>
          </w:tcPr>
          <w:p w:rsidR="008F3B6B" w:rsidRDefault="009E4046">
            <w:pPr>
              <w:spacing w:line="276" w:lineRule="auto"/>
              <w:rPr>
                <w:rFonts w:ascii="Arial" w:hAnsi="Arial" w:cs="Arial"/>
                <w:sz w:val="24"/>
                <w:szCs w:val="24"/>
              </w:rPr>
            </w:pPr>
            <w:r w:rsidRPr="008D32D9">
              <w:rPr>
                <w:rFonts w:ascii="Arial" w:hAnsi="Arial" w:cs="Arial"/>
                <w:sz w:val="24"/>
                <w:szCs w:val="24"/>
              </w:rPr>
              <w:t>Handling any wild animal</w:t>
            </w:r>
          </w:p>
        </w:tc>
        <w:tc>
          <w:tcPr>
            <w:tcW w:w="1418" w:type="dxa"/>
            <w:vAlign w:val="center"/>
          </w:tcPr>
          <w:p w:rsidR="008F3B6B" w:rsidRDefault="008F3B6B">
            <w:pPr>
              <w:spacing w:line="276" w:lineRule="auto"/>
              <w:rPr>
                <w:rFonts w:ascii="Arial" w:hAnsi="Arial" w:cs="Arial"/>
                <w:sz w:val="24"/>
                <w:szCs w:val="24"/>
              </w:rPr>
            </w:pPr>
          </w:p>
        </w:tc>
      </w:tr>
      <w:tr w:rsidR="009E4046" w:rsidRPr="008D32D9" w:rsidTr="00930539">
        <w:trPr>
          <w:trHeight w:val="125"/>
        </w:trPr>
        <w:tc>
          <w:tcPr>
            <w:tcW w:w="9072" w:type="dxa"/>
            <w:vAlign w:val="center"/>
          </w:tcPr>
          <w:p w:rsidR="008F3B6B" w:rsidRDefault="009E4046">
            <w:pPr>
              <w:spacing w:line="276" w:lineRule="auto"/>
              <w:rPr>
                <w:rFonts w:ascii="Arial" w:hAnsi="Arial" w:cs="Arial"/>
                <w:sz w:val="24"/>
                <w:szCs w:val="24"/>
              </w:rPr>
            </w:pPr>
            <w:r w:rsidRPr="008D32D9">
              <w:rPr>
                <w:rFonts w:ascii="Arial" w:hAnsi="Arial" w:cs="Arial"/>
                <w:sz w:val="24"/>
                <w:szCs w:val="24"/>
              </w:rPr>
              <w:t>Enter a Strict Nature Reserve</w:t>
            </w:r>
          </w:p>
        </w:tc>
        <w:tc>
          <w:tcPr>
            <w:tcW w:w="1418" w:type="dxa"/>
            <w:vAlign w:val="center"/>
          </w:tcPr>
          <w:p w:rsidR="008F3B6B" w:rsidRDefault="008F3B6B">
            <w:pPr>
              <w:spacing w:line="276" w:lineRule="auto"/>
              <w:rPr>
                <w:rFonts w:ascii="Arial" w:hAnsi="Arial" w:cs="Arial"/>
                <w:sz w:val="24"/>
                <w:szCs w:val="24"/>
              </w:rPr>
            </w:pPr>
          </w:p>
        </w:tc>
      </w:tr>
      <w:tr w:rsidR="009E4046" w:rsidRPr="008D32D9" w:rsidTr="00930539">
        <w:trPr>
          <w:trHeight w:val="125"/>
        </w:trPr>
        <w:tc>
          <w:tcPr>
            <w:tcW w:w="9072" w:type="dxa"/>
            <w:vAlign w:val="center"/>
          </w:tcPr>
          <w:p w:rsidR="008F3B6B" w:rsidRDefault="009E4046">
            <w:pPr>
              <w:spacing w:line="276" w:lineRule="auto"/>
              <w:rPr>
                <w:rFonts w:ascii="Arial" w:hAnsi="Arial" w:cs="Arial"/>
                <w:sz w:val="24"/>
                <w:szCs w:val="24"/>
              </w:rPr>
            </w:pPr>
            <w:r w:rsidRPr="008D32D9">
              <w:rPr>
                <w:rFonts w:ascii="Arial" w:hAnsi="Arial" w:cs="Arial"/>
                <w:sz w:val="24"/>
                <w:szCs w:val="24"/>
              </w:rPr>
              <w:t>Enter the Diego Garcia Restricted Area</w:t>
            </w:r>
          </w:p>
        </w:tc>
        <w:tc>
          <w:tcPr>
            <w:tcW w:w="1418" w:type="dxa"/>
            <w:vAlign w:val="center"/>
          </w:tcPr>
          <w:p w:rsidR="008F3B6B" w:rsidRDefault="008F3B6B">
            <w:pPr>
              <w:spacing w:line="276" w:lineRule="auto"/>
              <w:rPr>
                <w:rFonts w:ascii="Arial" w:hAnsi="Arial" w:cs="Arial"/>
                <w:sz w:val="24"/>
                <w:szCs w:val="24"/>
              </w:rPr>
            </w:pPr>
          </w:p>
        </w:tc>
      </w:tr>
      <w:tr w:rsidR="009E4046" w:rsidRPr="008D32D9" w:rsidTr="00930539">
        <w:trPr>
          <w:trHeight w:val="125"/>
        </w:trPr>
        <w:tc>
          <w:tcPr>
            <w:tcW w:w="9072" w:type="dxa"/>
            <w:vAlign w:val="center"/>
          </w:tcPr>
          <w:p w:rsidR="008F3B6B" w:rsidRDefault="009E4046">
            <w:pPr>
              <w:spacing w:line="276" w:lineRule="auto"/>
              <w:rPr>
                <w:rFonts w:ascii="Arial" w:hAnsi="Arial" w:cs="Arial"/>
                <w:sz w:val="24"/>
                <w:szCs w:val="24"/>
              </w:rPr>
            </w:pPr>
            <w:r w:rsidRPr="008D32D9">
              <w:rPr>
                <w:rFonts w:ascii="Arial" w:hAnsi="Arial" w:cs="Arial"/>
                <w:sz w:val="24"/>
                <w:szCs w:val="24"/>
              </w:rPr>
              <w:t>Use any Remotely Operated Vehicle (including drones)</w:t>
            </w:r>
          </w:p>
        </w:tc>
        <w:tc>
          <w:tcPr>
            <w:tcW w:w="1418" w:type="dxa"/>
            <w:vAlign w:val="center"/>
          </w:tcPr>
          <w:p w:rsidR="008F3B6B" w:rsidRDefault="008F3B6B">
            <w:pPr>
              <w:spacing w:line="276" w:lineRule="auto"/>
              <w:rPr>
                <w:rFonts w:ascii="Arial" w:hAnsi="Arial" w:cs="Arial"/>
                <w:sz w:val="24"/>
                <w:szCs w:val="24"/>
              </w:rPr>
            </w:pPr>
          </w:p>
        </w:tc>
      </w:tr>
    </w:tbl>
    <w:p w:rsidR="008F3B6B" w:rsidRDefault="008F3B6B">
      <w:pPr>
        <w:spacing w:after="0"/>
        <w:rPr>
          <w:rFonts w:ascii="Arial" w:hAnsi="Arial" w:cs="Arial"/>
          <w:b/>
          <w:sz w:val="24"/>
          <w:szCs w:val="24"/>
        </w:rPr>
      </w:pPr>
    </w:p>
    <w:tbl>
      <w:tblPr>
        <w:tblStyle w:val="TableGrid"/>
        <w:tblW w:w="10490" w:type="dxa"/>
        <w:tblInd w:w="-459" w:type="dxa"/>
        <w:tblLook w:val="04A0"/>
      </w:tblPr>
      <w:tblGrid>
        <w:gridCol w:w="9072"/>
        <w:gridCol w:w="1418"/>
      </w:tblGrid>
      <w:tr w:rsidR="009E4046" w:rsidRPr="008D32D9" w:rsidTr="00930539">
        <w:trPr>
          <w:trHeight w:val="653"/>
        </w:trPr>
        <w:tc>
          <w:tcPr>
            <w:tcW w:w="10490" w:type="dxa"/>
            <w:gridSpan w:val="2"/>
            <w:shd w:val="clear" w:color="auto" w:fill="D9D9D9" w:themeFill="background1" w:themeFillShade="D9"/>
            <w:vAlign w:val="center"/>
          </w:tcPr>
          <w:p w:rsidR="008F3B6B" w:rsidRDefault="009E4046">
            <w:pPr>
              <w:spacing w:line="276" w:lineRule="auto"/>
              <w:rPr>
                <w:rFonts w:ascii="Arial" w:hAnsi="Arial" w:cs="Arial"/>
                <w:b/>
                <w:sz w:val="24"/>
                <w:szCs w:val="24"/>
              </w:rPr>
            </w:pPr>
            <w:r w:rsidRPr="008D32D9">
              <w:rPr>
                <w:rFonts w:ascii="Arial" w:hAnsi="Arial" w:cs="Arial"/>
                <w:b/>
                <w:sz w:val="24"/>
                <w:szCs w:val="24"/>
              </w:rPr>
              <w:t>2.</w:t>
            </w:r>
            <w:r w:rsidR="00F83BC1">
              <w:rPr>
                <w:rFonts w:ascii="Arial" w:hAnsi="Arial" w:cs="Arial"/>
                <w:b/>
                <w:sz w:val="24"/>
                <w:szCs w:val="24"/>
              </w:rPr>
              <w:t>7</w:t>
            </w:r>
            <w:r w:rsidRPr="008D32D9">
              <w:rPr>
                <w:rFonts w:ascii="Arial" w:hAnsi="Arial" w:cs="Arial"/>
                <w:b/>
                <w:sz w:val="24"/>
                <w:szCs w:val="24"/>
              </w:rPr>
              <w:t xml:space="preserve"> </w:t>
            </w:r>
            <w:r w:rsidR="00AC230F">
              <w:rPr>
                <w:rFonts w:ascii="Arial" w:hAnsi="Arial" w:cs="Arial"/>
                <w:b/>
                <w:sz w:val="24"/>
                <w:szCs w:val="24"/>
              </w:rPr>
              <w:t xml:space="preserve"> </w:t>
            </w:r>
            <w:r w:rsidRPr="008D32D9">
              <w:rPr>
                <w:rFonts w:ascii="Arial" w:hAnsi="Arial" w:cs="Arial"/>
                <w:b/>
                <w:sz w:val="24"/>
                <w:szCs w:val="24"/>
              </w:rPr>
              <w:t>ENVIRONMENTAL ASSESSMENT</w:t>
            </w:r>
          </w:p>
          <w:p w:rsidR="008F3B6B" w:rsidRDefault="00133FD9">
            <w:pPr>
              <w:spacing w:line="276" w:lineRule="auto"/>
              <w:rPr>
                <w:rFonts w:ascii="Arial" w:hAnsi="Arial" w:cs="Arial"/>
                <w:b/>
                <w:sz w:val="24"/>
                <w:szCs w:val="24"/>
              </w:rPr>
            </w:pPr>
            <w:r>
              <w:rPr>
                <w:rFonts w:ascii="Arial" w:hAnsi="Arial" w:cs="Arial"/>
                <w:i/>
                <w:sz w:val="24"/>
                <w:szCs w:val="24"/>
              </w:rPr>
              <w:t>Please tick to confirm that all personnel participating in the expedition</w:t>
            </w:r>
            <w:r w:rsidR="009E4046" w:rsidRPr="008D32D9">
              <w:rPr>
                <w:rFonts w:ascii="Arial" w:hAnsi="Arial" w:cs="Arial"/>
                <w:i/>
                <w:sz w:val="24"/>
                <w:szCs w:val="24"/>
              </w:rPr>
              <w:t xml:space="preserve"> are able to meet the following environmental requirements:</w:t>
            </w:r>
          </w:p>
        </w:tc>
      </w:tr>
      <w:tr w:rsidR="009E4046" w:rsidRPr="008D32D9" w:rsidTr="00930539">
        <w:tc>
          <w:tcPr>
            <w:tcW w:w="9072" w:type="dxa"/>
            <w:vAlign w:val="center"/>
          </w:tcPr>
          <w:p w:rsidR="008F3B6B" w:rsidRDefault="009E4046">
            <w:pPr>
              <w:spacing w:line="276" w:lineRule="auto"/>
              <w:rPr>
                <w:rFonts w:ascii="Arial" w:hAnsi="Arial" w:cs="Arial"/>
                <w:sz w:val="24"/>
                <w:szCs w:val="24"/>
              </w:rPr>
            </w:pPr>
            <w:r w:rsidRPr="008D32D9">
              <w:rPr>
                <w:rFonts w:ascii="Arial" w:hAnsi="Arial" w:cs="Arial"/>
                <w:sz w:val="24"/>
                <w:szCs w:val="24"/>
              </w:rPr>
              <w:lastRenderedPageBreak/>
              <w:t>I will not approach any wild bird closer than 5 m</w:t>
            </w:r>
          </w:p>
        </w:tc>
        <w:tc>
          <w:tcPr>
            <w:tcW w:w="1418" w:type="dxa"/>
            <w:vAlign w:val="center"/>
          </w:tcPr>
          <w:p w:rsidR="008F3B6B" w:rsidRDefault="008F3B6B">
            <w:pPr>
              <w:spacing w:line="276" w:lineRule="auto"/>
              <w:rPr>
                <w:rFonts w:ascii="Arial" w:hAnsi="Arial" w:cs="Arial"/>
                <w:b/>
                <w:sz w:val="24"/>
                <w:szCs w:val="24"/>
              </w:rPr>
            </w:pPr>
          </w:p>
        </w:tc>
      </w:tr>
      <w:tr w:rsidR="009E4046" w:rsidRPr="008D32D9" w:rsidTr="00930539">
        <w:tc>
          <w:tcPr>
            <w:tcW w:w="9072" w:type="dxa"/>
            <w:vAlign w:val="center"/>
          </w:tcPr>
          <w:p w:rsidR="008F3B6B" w:rsidRDefault="009E4046">
            <w:pPr>
              <w:spacing w:line="276" w:lineRule="auto"/>
              <w:rPr>
                <w:rFonts w:ascii="Arial" w:hAnsi="Arial" w:cs="Arial"/>
                <w:sz w:val="24"/>
                <w:szCs w:val="24"/>
              </w:rPr>
            </w:pPr>
            <w:r w:rsidRPr="008D32D9">
              <w:rPr>
                <w:rFonts w:ascii="Arial" w:hAnsi="Arial" w:cs="Arial"/>
                <w:sz w:val="24"/>
                <w:szCs w:val="24"/>
              </w:rPr>
              <w:t>I will not intentionally or recklessly engage in any activity that would disturb or harm wild birds</w:t>
            </w:r>
          </w:p>
        </w:tc>
        <w:tc>
          <w:tcPr>
            <w:tcW w:w="1418" w:type="dxa"/>
            <w:vAlign w:val="center"/>
          </w:tcPr>
          <w:p w:rsidR="008F3B6B" w:rsidRDefault="008F3B6B">
            <w:pPr>
              <w:spacing w:line="276" w:lineRule="auto"/>
              <w:rPr>
                <w:rFonts w:ascii="Arial" w:hAnsi="Arial" w:cs="Arial"/>
                <w:b/>
                <w:sz w:val="24"/>
                <w:szCs w:val="24"/>
              </w:rPr>
            </w:pPr>
          </w:p>
        </w:tc>
      </w:tr>
      <w:tr w:rsidR="009E4046" w:rsidRPr="008D32D9" w:rsidTr="00930539">
        <w:tc>
          <w:tcPr>
            <w:tcW w:w="9072" w:type="dxa"/>
            <w:vAlign w:val="center"/>
          </w:tcPr>
          <w:p w:rsidR="008F3B6B" w:rsidRDefault="009E4046">
            <w:pPr>
              <w:spacing w:line="276" w:lineRule="auto"/>
              <w:rPr>
                <w:rFonts w:ascii="Arial" w:hAnsi="Arial" w:cs="Arial"/>
                <w:sz w:val="24"/>
                <w:szCs w:val="24"/>
              </w:rPr>
            </w:pPr>
            <w:r w:rsidRPr="008D32D9">
              <w:rPr>
                <w:rFonts w:ascii="Arial" w:hAnsi="Arial" w:cs="Arial"/>
                <w:sz w:val="24"/>
                <w:szCs w:val="24"/>
              </w:rPr>
              <w:t>Any soil or vegetation samples I collect will not impact an area greater than 1 m</w:t>
            </w:r>
            <w:r w:rsidRPr="008D32D9">
              <w:rPr>
                <w:rFonts w:ascii="Arial" w:hAnsi="Arial" w:cs="Arial"/>
                <w:sz w:val="24"/>
                <w:szCs w:val="24"/>
                <w:vertAlign w:val="superscript"/>
              </w:rPr>
              <w:t>2</w:t>
            </w:r>
            <w:r w:rsidRPr="008D32D9">
              <w:rPr>
                <w:rFonts w:ascii="Arial" w:hAnsi="Arial" w:cs="Arial"/>
                <w:sz w:val="24"/>
                <w:szCs w:val="24"/>
              </w:rPr>
              <w:t xml:space="preserve"> and any minor damage to the immediate environment is likely to recover in &lt; 1 year</w:t>
            </w:r>
          </w:p>
        </w:tc>
        <w:tc>
          <w:tcPr>
            <w:tcW w:w="1418" w:type="dxa"/>
            <w:vAlign w:val="center"/>
          </w:tcPr>
          <w:p w:rsidR="008F3B6B" w:rsidRDefault="008F3B6B">
            <w:pPr>
              <w:spacing w:line="276" w:lineRule="auto"/>
              <w:rPr>
                <w:rFonts w:ascii="Arial" w:hAnsi="Arial" w:cs="Arial"/>
                <w:b/>
                <w:sz w:val="24"/>
                <w:szCs w:val="24"/>
              </w:rPr>
            </w:pPr>
          </w:p>
        </w:tc>
      </w:tr>
      <w:tr w:rsidR="009E4046" w:rsidRPr="008D32D9" w:rsidTr="00930539">
        <w:tc>
          <w:tcPr>
            <w:tcW w:w="9072" w:type="dxa"/>
            <w:vAlign w:val="center"/>
          </w:tcPr>
          <w:p w:rsidR="008F3B6B" w:rsidRDefault="009E4046">
            <w:pPr>
              <w:spacing w:line="276" w:lineRule="auto"/>
              <w:rPr>
                <w:rFonts w:ascii="Arial" w:hAnsi="Arial" w:cs="Arial"/>
                <w:sz w:val="24"/>
                <w:szCs w:val="24"/>
              </w:rPr>
            </w:pPr>
            <w:r w:rsidRPr="008D32D9">
              <w:rPr>
                <w:rFonts w:ascii="Arial" w:hAnsi="Arial" w:cs="Arial"/>
                <w:sz w:val="24"/>
                <w:szCs w:val="24"/>
              </w:rPr>
              <w:t>No equipment or other marking devices will be left in the Territory</w:t>
            </w:r>
          </w:p>
        </w:tc>
        <w:tc>
          <w:tcPr>
            <w:tcW w:w="1418" w:type="dxa"/>
            <w:vAlign w:val="center"/>
          </w:tcPr>
          <w:p w:rsidR="008F3B6B" w:rsidRDefault="008F3B6B">
            <w:pPr>
              <w:spacing w:line="276" w:lineRule="auto"/>
              <w:rPr>
                <w:rFonts w:ascii="Arial" w:hAnsi="Arial" w:cs="Arial"/>
                <w:b/>
                <w:sz w:val="24"/>
                <w:szCs w:val="24"/>
              </w:rPr>
            </w:pPr>
          </w:p>
        </w:tc>
      </w:tr>
      <w:tr w:rsidR="009E4046" w:rsidRPr="008D32D9" w:rsidTr="00930539">
        <w:tc>
          <w:tcPr>
            <w:tcW w:w="9072" w:type="dxa"/>
            <w:vAlign w:val="center"/>
          </w:tcPr>
          <w:p w:rsidR="008F3B6B" w:rsidRDefault="009E4046">
            <w:pPr>
              <w:spacing w:line="276" w:lineRule="auto"/>
              <w:rPr>
                <w:rFonts w:ascii="Arial" w:hAnsi="Arial" w:cs="Arial"/>
                <w:sz w:val="24"/>
                <w:szCs w:val="24"/>
              </w:rPr>
            </w:pPr>
            <w:r w:rsidRPr="008D32D9">
              <w:rPr>
                <w:rFonts w:ascii="Arial" w:hAnsi="Arial" w:cs="Arial"/>
                <w:sz w:val="24"/>
                <w:szCs w:val="24"/>
              </w:rPr>
              <w:t>I will not bring any hazardous materials into the Territory</w:t>
            </w:r>
          </w:p>
        </w:tc>
        <w:tc>
          <w:tcPr>
            <w:tcW w:w="1418" w:type="dxa"/>
            <w:vAlign w:val="center"/>
          </w:tcPr>
          <w:p w:rsidR="008F3B6B" w:rsidRDefault="008F3B6B">
            <w:pPr>
              <w:spacing w:line="276" w:lineRule="auto"/>
              <w:rPr>
                <w:rFonts w:ascii="Arial" w:hAnsi="Arial" w:cs="Arial"/>
                <w:b/>
                <w:sz w:val="24"/>
                <w:szCs w:val="24"/>
              </w:rPr>
            </w:pPr>
          </w:p>
        </w:tc>
      </w:tr>
      <w:tr w:rsidR="009E4046" w:rsidRPr="008D32D9" w:rsidTr="00930539">
        <w:tc>
          <w:tcPr>
            <w:tcW w:w="9072" w:type="dxa"/>
            <w:vAlign w:val="center"/>
          </w:tcPr>
          <w:p w:rsidR="008F3B6B" w:rsidRDefault="009E4046">
            <w:pPr>
              <w:spacing w:line="276" w:lineRule="auto"/>
              <w:rPr>
                <w:rFonts w:ascii="Arial" w:hAnsi="Arial" w:cs="Arial"/>
                <w:sz w:val="24"/>
                <w:szCs w:val="24"/>
              </w:rPr>
            </w:pPr>
            <w:r w:rsidRPr="008D32D9">
              <w:rPr>
                <w:rFonts w:ascii="Arial" w:hAnsi="Arial" w:cs="Arial"/>
                <w:sz w:val="24"/>
                <w:szCs w:val="24"/>
              </w:rPr>
              <w:t>I will not discharge dyes or chemicals into the environment</w:t>
            </w:r>
          </w:p>
        </w:tc>
        <w:tc>
          <w:tcPr>
            <w:tcW w:w="1418" w:type="dxa"/>
            <w:vAlign w:val="center"/>
          </w:tcPr>
          <w:p w:rsidR="008F3B6B" w:rsidRDefault="008F3B6B">
            <w:pPr>
              <w:spacing w:line="276" w:lineRule="auto"/>
              <w:rPr>
                <w:rFonts w:ascii="Arial" w:hAnsi="Arial" w:cs="Arial"/>
                <w:b/>
                <w:sz w:val="24"/>
                <w:szCs w:val="24"/>
              </w:rPr>
            </w:pPr>
          </w:p>
        </w:tc>
      </w:tr>
    </w:tbl>
    <w:p w:rsidR="008F3B6B" w:rsidRDefault="008F3B6B">
      <w:pPr>
        <w:spacing w:after="0"/>
        <w:rPr>
          <w:rFonts w:ascii="Arial" w:hAnsi="Arial" w:cs="Arial"/>
          <w:b/>
          <w:sz w:val="24"/>
          <w:szCs w:val="24"/>
        </w:rPr>
      </w:pPr>
    </w:p>
    <w:p w:rsidR="00516C2D" w:rsidRDefault="00516C2D" w:rsidP="00516C2D">
      <w:pPr>
        <w:spacing w:after="0"/>
        <w:rPr>
          <w:rFonts w:ascii="Arial" w:hAnsi="Arial" w:cs="Arial"/>
          <w:b/>
          <w:sz w:val="24"/>
          <w:szCs w:val="24"/>
        </w:rPr>
      </w:pPr>
    </w:p>
    <w:tbl>
      <w:tblPr>
        <w:tblStyle w:val="TableGrid"/>
        <w:tblW w:w="11340" w:type="dxa"/>
        <w:tblInd w:w="-1026" w:type="dxa"/>
        <w:shd w:val="clear" w:color="auto" w:fill="D9D9D9" w:themeFill="background1" w:themeFillShade="D9"/>
        <w:tblLook w:val="04A0"/>
      </w:tblPr>
      <w:tblGrid>
        <w:gridCol w:w="11340"/>
      </w:tblGrid>
      <w:tr w:rsidR="009E4046" w:rsidRPr="008D32D9" w:rsidTr="00930539">
        <w:tc>
          <w:tcPr>
            <w:tcW w:w="11340" w:type="dxa"/>
            <w:shd w:val="clear" w:color="auto" w:fill="D9D9D9" w:themeFill="background1" w:themeFillShade="D9"/>
            <w:vAlign w:val="center"/>
          </w:tcPr>
          <w:p w:rsidR="008F3B6B" w:rsidRDefault="009E4046">
            <w:pPr>
              <w:spacing w:line="276" w:lineRule="auto"/>
              <w:rPr>
                <w:rFonts w:ascii="Arial" w:hAnsi="Arial" w:cs="Arial"/>
                <w:b/>
                <w:sz w:val="24"/>
                <w:szCs w:val="24"/>
              </w:rPr>
            </w:pPr>
            <w:r w:rsidRPr="008D32D9">
              <w:rPr>
                <w:rFonts w:ascii="Arial" w:hAnsi="Arial" w:cs="Arial"/>
                <w:b/>
                <w:sz w:val="24"/>
                <w:szCs w:val="24"/>
              </w:rPr>
              <w:t xml:space="preserve">3. </w:t>
            </w:r>
            <w:r w:rsidR="00AC230F">
              <w:rPr>
                <w:rFonts w:ascii="Arial" w:hAnsi="Arial" w:cs="Arial"/>
                <w:b/>
                <w:sz w:val="24"/>
                <w:szCs w:val="24"/>
              </w:rPr>
              <w:t xml:space="preserve"> </w:t>
            </w:r>
            <w:r w:rsidRPr="008D32D9">
              <w:rPr>
                <w:rFonts w:ascii="Arial" w:hAnsi="Arial" w:cs="Arial"/>
                <w:b/>
                <w:sz w:val="24"/>
                <w:szCs w:val="24"/>
              </w:rPr>
              <w:t>IDENTIFICATION OF PERSONNEL</w:t>
            </w:r>
          </w:p>
        </w:tc>
      </w:tr>
    </w:tbl>
    <w:p w:rsidR="008F3B6B" w:rsidRDefault="008F3B6B">
      <w:pPr>
        <w:spacing w:after="0"/>
        <w:rPr>
          <w:rFonts w:ascii="Arial" w:hAnsi="Arial" w:cs="Arial"/>
          <w:sz w:val="24"/>
          <w:szCs w:val="24"/>
        </w:rPr>
      </w:pPr>
    </w:p>
    <w:tbl>
      <w:tblPr>
        <w:tblStyle w:val="TableGrid"/>
        <w:tblW w:w="11340" w:type="dxa"/>
        <w:tblInd w:w="-1026" w:type="dxa"/>
        <w:tblLook w:val="04A0"/>
      </w:tblPr>
      <w:tblGrid>
        <w:gridCol w:w="2268"/>
        <w:gridCol w:w="1843"/>
        <w:gridCol w:w="1559"/>
        <w:gridCol w:w="2410"/>
        <w:gridCol w:w="1701"/>
        <w:gridCol w:w="1559"/>
      </w:tblGrid>
      <w:tr w:rsidR="009E4046" w:rsidRPr="008D32D9" w:rsidTr="00930539">
        <w:tc>
          <w:tcPr>
            <w:tcW w:w="11340" w:type="dxa"/>
            <w:gridSpan w:val="6"/>
            <w:shd w:val="clear" w:color="auto" w:fill="D9D9D9" w:themeFill="background1" w:themeFillShade="D9"/>
            <w:vAlign w:val="center"/>
          </w:tcPr>
          <w:p w:rsidR="008F3B6B" w:rsidRDefault="009E4046">
            <w:pPr>
              <w:spacing w:line="276" w:lineRule="auto"/>
              <w:rPr>
                <w:rFonts w:ascii="Arial" w:hAnsi="Arial" w:cs="Arial"/>
                <w:b/>
                <w:sz w:val="24"/>
                <w:szCs w:val="24"/>
              </w:rPr>
            </w:pPr>
            <w:r w:rsidRPr="008D32D9">
              <w:rPr>
                <w:rFonts w:ascii="Arial" w:hAnsi="Arial" w:cs="Arial"/>
                <w:b/>
                <w:sz w:val="24"/>
                <w:szCs w:val="24"/>
              </w:rPr>
              <w:t>3.1</w:t>
            </w:r>
            <w:r w:rsidR="00AC230F">
              <w:rPr>
                <w:rFonts w:ascii="Arial" w:hAnsi="Arial" w:cs="Arial"/>
                <w:b/>
                <w:sz w:val="24"/>
                <w:szCs w:val="24"/>
              </w:rPr>
              <w:t xml:space="preserve"> </w:t>
            </w:r>
            <w:r w:rsidRPr="008D32D9">
              <w:rPr>
                <w:rFonts w:ascii="Arial" w:hAnsi="Arial" w:cs="Arial"/>
                <w:b/>
                <w:sz w:val="24"/>
                <w:szCs w:val="24"/>
              </w:rPr>
              <w:t>Please provide a list of all personnel who will be present in BIOT</w:t>
            </w:r>
          </w:p>
          <w:p w:rsidR="008F3B6B" w:rsidRDefault="001656D4">
            <w:pPr>
              <w:spacing w:line="276" w:lineRule="auto"/>
              <w:rPr>
                <w:rFonts w:ascii="Arial" w:hAnsi="Arial" w:cs="Arial"/>
                <w:b/>
                <w:sz w:val="24"/>
                <w:szCs w:val="24"/>
              </w:rPr>
            </w:pPr>
            <w:r>
              <w:rPr>
                <w:rFonts w:ascii="Arial" w:hAnsi="Arial" w:cs="Arial"/>
                <w:i/>
                <w:sz w:val="24"/>
                <w:szCs w:val="24"/>
              </w:rPr>
              <w:t>Please note that all personnel must have at least six months’ validity on their passports at the time of the expedition.</w:t>
            </w:r>
          </w:p>
        </w:tc>
      </w:tr>
      <w:tr w:rsidR="009E4046" w:rsidRPr="008D32D9" w:rsidTr="00930539">
        <w:tc>
          <w:tcPr>
            <w:tcW w:w="2268" w:type="dxa"/>
            <w:vAlign w:val="center"/>
          </w:tcPr>
          <w:p w:rsidR="008F3B6B" w:rsidRDefault="009E4046">
            <w:pPr>
              <w:spacing w:line="276" w:lineRule="auto"/>
              <w:rPr>
                <w:rFonts w:ascii="Arial" w:hAnsi="Arial" w:cs="Arial"/>
                <w:b/>
                <w:sz w:val="24"/>
                <w:szCs w:val="24"/>
              </w:rPr>
            </w:pPr>
            <w:r w:rsidRPr="008D32D9">
              <w:rPr>
                <w:rFonts w:ascii="Arial" w:hAnsi="Arial" w:cs="Arial"/>
                <w:b/>
                <w:sz w:val="24"/>
                <w:szCs w:val="24"/>
              </w:rPr>
              <w:t>Name</w:t>
            </w:r>
          </w:p>
        </w:tc>
        <w:tc>
          <w:tcPr>
            <w:tcW w:w="1843" w:type="dxa"/>
            <w:vAlign w:val="center"/>
          </w:tcPr>
          <w:p w:rsidR="008F3B6B" w:rsidRDefault="009E4046">
            <w:pPr>
              <w:spacing w:line="276" w:lineRule="auto"/>
              <w:rPr>
                <w:rFonts w:ascii="Arial" w:hAnsi="Arial" w:cs="Arial"/>
                <w:b/>
                <w:sz w:val="24"/>
                <w:szCs w:val="24"/>
              </w:rPr>
            </w:pPr>
            <w:r w:rsidRPr="008D32D9">
              <w:rPr>
                <w:rFonts w:ascii="Arial" w:hAnsi="Arial" w:cs="Arial"/>
                <w:b/>
                <w:sz w:val="24"/>
                <w:szCs w:val="24"/>
              </w:rPr>
              <w:t>Role</w:t>
            </w:r>
          </w:p>
        </w:tc>
        <w:tc>
          <w:tcPr>
            <w:tcW w:w="1559" w:type="dxa"/>
            <w:vAlign w:val="center"/>
          </w:tcPr>
          <w:p w:rsidR="008F3B6B" w:rsidRDefault="001656D4">
            <w:pPr>
              <w:spacing w:line="276" w:lineRule="auto"/>
              <w:rPr>
                <w:rFonts w:ascii="Arial" w:hAnsi="Arial" w:cs="Arial"/>
                <w:b/>
                <w:sz w:val="24"/>
                <w:szCs w:val="24"/>
              </w:rPr>
            </w:pPr>
            <w:r>
              <w:rPr>
                <w:rFonts w:ascii="Arial" w:hAnsi="Arial" w:cs="Arial"/>
                <w:b/>
                <w:sz w:val="24"/>
                <w:szCs w:val="24"/>
              </w:rPr>
              <w:t>Date of birth</w:t>
            </w:r>
          </w:p>
        </w:tc>
        <w:tc>
          <w:tcPr>
            <w:tcW w:w="2410" w:type="dxa"/>
            <w:vAlign w:val="center"/>
          </w:tcPr>
          <w:p w:rsidR="008F3B6B" w:rsidRDefault="001656D4">
            <w:pPr>
              <w:spacing w:line="276" w:lineRule="auto"/>
              <w:rPr>
                <w:rFonts w:ascii="Arial" w:hAnsi="Arial" w:cs="Arial"/>
                <w:b/>
                <w:sz w:val="24"/>
                <w:szCs w:val="24"/>
              </w:rPr>
            </w:pPr>
            <w:r>
              <w:rPr>
                <w:rFonts w:ascii="Arial" w:hAnsi="Arial" w:cs="Arial"/>
                <w:b/>
                <w:sz w:val="24"/>
                <w:szCs w:val="24"/>
              </w:rPr>
              <w:t>Nationality</w:t>
            </w:r>
          </w:p>
        </w:tc>
        <w:tc>
          <w:tcPr>
            <w:tcW w:w="1701" w:type="dxa"/>
            <w:vAlign w:val="center"/>
          </w:tcPr>
          <w:p w:rsidR="008F3B6B" w:rsidRDefault="001656D4">
            <w:pPr>
              <w:spacing w:line="276" w:lineRule="auto"/>
              <w:rPr>
                <w:rFonts w:ascii="Arial" w:hAnsi="Arial" w:cs="Arial"/>
                <w:b/>
                <w:sz w:val="24"/>
                <w:szCs w:val="24"/>
              </w:rPr>
            </w:pPr>
            <w:r>
              <w:rPr>
                <w:rFonts w:ascii="Arial" w:hAnsi="Arial" w:cs="Arial"/>
                <w:b/>
                <w:sz w:val="24"/>
                <w:szCs w:val="24"/>
              </w:rPr>
              <w:t>Passport number</w:t>
            </w:r>
          </w:p>
        </w:tc>
        <w:tc>
          <w:tcPr>
            <w:tcW w:w="1559" w:type="dxa"/>
            <w:vAlign w:val="center"/>
          </w:tcPr>
          <w:p w:rsidR="008F3B6B" w:rsidRDefault="001656D4">
            <w:pPr>
              <w:spacing w:line="276" w:lineRule="auto"/>
              <w:rPr>
                <w:rFonts w:ascii="Arial" w:hAnsi="Arial" w:cs="Arial"/>
                <w:b/>
                <w:sz w:val="24"/>
                <w:szCs w:val="24"/>
              </w:rPr>
            </w:pPr>
            <w:r>
              <w:rPr>
                <w:rFonts w:ascii="Arial" w:hAnsi="Arial" w:cs="Arial"/>
                <w:b/>
                <w:sz w:val="24"/>
                <w:szCs w:val="24"/>
              </w:rPr>
              <w:t>Passport expiry date</w:t>
            </w:r>
          </w:p>
        </w:tc>
      </w:tr>
      <w:tr w:rsidR="009E4046" w:rsidRPr="008D32D9" w:rsidTr="00930539">
        <w:tc>
          <w:tcPr>
            <w:tcW w:w="2268" w:type="dxa"/>
            <w:vAlign w:val="center"/>
          </w:tcPr>
          <w:p w:rsidR="008F3B6B" w:rsidRDefault="008F3B6B">
            <w:pPr>
              <w:spacing w:line="276" w:lineRule="auto"/>
              <w:rPr>
                <w:rFonts w:ascii="Arial" w:hAnsi="Arial" w:cs="Arial"/>
                <w:sz w:val="24"/>
                <w:szCs w:val="24"/>
              </w:rPr>
            </w:pPr>
          </w:p>
          <w:p w:rsidR="00645FCC" w:rsidRDefault="00645FCC">
            <w:pPr>
              <w:spacing w:line="276" w:lineRule="auto"/>
              <w:rPr>
                <w:rFonts w:ascii="Arial" w:hAnsi="Arial" w:cs="Arial"/>
                <w:sz w:val="24"/>
                <w:szCs w:val="24"/>
              </w:rPr>
            </w:pPr>
          </w:p>
          <w:p w:rsidR="00645FCC" w:rsidRDefault="00645FCC">
            <w:pPr>
              <w:spacing w:line="276" w:lineRule="auto"/>
              <w:rPr>
                <w:rFonts w:ascii="Arial" w:hAnsi="Arial" w:cs="Arial"/>
                <w:sz w:val="24"/>
                <w:szCs w:val="24"/>
              </w:rPr>
            </w:pPr>
          </w:p>
        </w:tc>
        <w:tc>
          <w:tcPr>
            <w:tcW w:w="1843" w:type="dxa"/>
            <w:vAlign w:val="center"/>
          </w:tcPr>
          <w:p w:rsidR="008F3B6B" w:rsidRDefault="008F3B6B">
            <w:pPr>
              <w:spacing w:line="276" w:lineRule="auto"/>
              <w:rPr>
                <w:rFonts w:ascii="Arial" w:hAnsi="Arial" w:cs="Arial"/>
                <w:sz w:val="24"/>
                <w:szCs w:val="24"/>
              </w:rPr>
            </w:pPr>
          </w:p>
        </w:tc>
        <w:tc>
          <w:tcPr>
            <w:tcW w:w="1559" w:type="dxa"/>
            <w:vAlign w:val="center"/>
          </w:tcPr>
          <w:p w:rsidR="008F3B6B" w:rsidRDefault="008F3B6B">
            <w:pPr>
              <w:spacing w:line="276" w:lineRule="auto"/>
              <w:rPr>
                <w:rFonts w:ascii="Arial" w:hAnsi="Arial" w:cs="Arial"/>
                <w:sz w:val="24"/>
                <w:szCs w:val="24"/>
              </w:rPr>
            </w:pPr>
          </w:p>
        </w:tc>
        <w:tc>
          <w:tcPr>
            <w:tcW w:w="2410" w:type="dxa"/>
            <w:vAlign w:val="center"/>
          </w:tcPr>
          <w:p w:rsidR="008F3B6B" w:rsidRDefault="008F3B6B">
            <w:pPr>
              <w:spacing w:line="276" w:lineRule="auto"/>
              <w:rPr>
                <w:rFonts w:ascii="Arial" w:hAnsi="Arial" w:cs="Arial"/>
                <w:sz w:val="24"/>
                <w:szCs w:val="24"/>
              </w:rPr>
            </w:pPr>
          </w:p>
        </w:tc>
        <w:tc>
          <w:tcPr>
            <w:tcW w:w="1701" w:type="dxa"/>
            <w:vAlign w:val="center"/>
          </w:tcPr>
          <w:p w:rsidR="008F3B6B" w:rsidRDefault="008F3B6B">
            <w:pPr>
              <w:spacing w:line="276" w:lineRule="auto"/>
              <w:rPr>
                <w:rFonts w:ascii="Arial" w:hAnsi="Arial" w:cs="Arial"/>
                <w:sz w:val="24"/>
                <w:szCs w:val="24"/>
              </w:rPr>
            </w:pPr>
          </w:p>
        </w:tc>
        <w:tc>
          <w:tcPr>
            <w:tcW w:w="1559" w:type="dxa"/>
            <w:vAlign w:val="center"/>
          </w:tcPr>
          <w:p w:rsidR="008F3B6B" w:rsidRDefault="008F3B6B">
            <w:pPr>
              <w:spacing w:line="276" w:lineRule="auto"/>
              <w:rPr>
                <w:rFonts w:ascii="Arial" w:hAnsi="Arial" w:cs="Arial"/>
                <w:sz w:val="24"/>
                <w:szCs w:val="24"/>
              </w:rPr>
            </w:pPr>
          </w:p>
        </w:tc>
      </w:tr>
      <w:tr w:rsidR="009E4046" w:rsidRPr="008D32D9" w:rsidTr="00930539">
        <w:tc>
          <w:tcPr>
            <w:tcW w:w="2268" w:type="dxa"/>
            <w:vAlign w:val="center"/>
          </w:tcPr>
          <w:p w:rsidR="008F3B6B" w:rsidRDefault="008F3B6B">
            <w:pPr>
              <w:spacing w:line="276" w:lineRule="auto"/>
              <w:rPr>
                <w:rFonts w:ascii="Arial" w:hAnsi="Arial" w:cs="Arial"/>
                <w:sz w:val="24"/>
                <w:szCs w:val="24"/>
              </w:rPr>
            </w:pPr>
          </w:p>
          <w:p w:rsidR="00645FCC" w:rsidRDefault="00645FCC">
            <w:pPr>
              <w:spacing w:line="276" w:lineRule="auto"/>
              <w:rPr>
                <w:rFonts w:ascii="Arial" w:hAnsi="Arial" w:cs="Arial"/>
                <w:sz w:val="24"/>
                <w:szCs w:val="24"/>
              </w:rPr>
            </w:pPr>
          </w:p>
          <w:p w:rsidR="00645FCC" w:rsidRDefault="00645FCC">
            <w:pPr>
              <w:spacing w:line="276" w:lineRule="auto"/>
              <w:rPr>
                <w:rFonts w:ascii="Arial" w:hAnsi="Arial" w:cs="Arial"/>
                <w:sz w:val="24"/>
                <w:szCs w:val="24"/>
              </w:rPr>
            </w:pPr>
          </w:p>
        </w:tc>
        <w:tc>
          <w:tcPr>
            <w:tcW w:w="1843" w:type="dxa"/>
            <w:vAlign w:val="center"/>
          </w:tcPr>
          <w:p w:rsidR="008F3B6B" w:rsidRDefault="008F3B6B">
            <w:pPr>
              <w:spacing w:line="276" w:lineRule="auto"/>
              <w:rPr>
                <w:rFonts w:ascii="Arial" w:hAnsi="Arial" w:cs="Arial"/>
                <w:sz w:val="24"/>
                <w:szCs w:val="24"/>
              </w:rPr>
            </w:pPr>
          </w:p>
        </w:tc>
        <w:tc>
          <w:tcPr>
            <w:tcW w:w="1559" w:type="dxa"/>
            <w:vAlign w:val="center"/>
          </w:tcPr>
          <w:p w:rsidR="008F3B6B" w:rsidRDefault="008F3B6B">
            <w:pPr>
              <w:spacing w:line="276" w:lineRule="auto"/>
              <w:rPr>
                <w:rFonts w:ascii="Arial" w:hAnsi="Arial" w:cs="Arial"/>
                <w:sz w:val="24"/>
                <w:szCs w:val="24"/>
              </w:rPr>
            </w:pPr>
          </w:p>
        </w:tc>
        <w:tc>
          <w:tcPr>
            <w:tcW w:w="2410" w:type="dxa"/>
            <w:vAlign w:val="center"/>
          </w:tcPr>
          <w:p w:rsidR="008F3B6B" w:rsidRDefault="008F3B6B">
            <w:pPr>
              <w:spacing w:line="276" w:lineRule="auto"/>
              <w:rPr>
                <w:rFonts w:ascii="Arial" w:hAnsi="Arial" w:cs="Arial"/>
                <w:sz w:val="24"/>
                <w:szCs w:val="24"/>
              </w:rPr>
            </w:pPr>
          </w:p>
        </w:tc>
        <w:tc>
          <w:tcPr>
            <w:tcW w:w="1701" w:type="dxa"/>
            <w:vAlign w:val="center"/>
          </w:tcPr>
          <w:p w:rsidR="008F3B6B" w:rsidRDefault="008F3B6B">
            <w:pPr>
              <w:spacing w:line="276" w:lineRule="auto"/>
              <w:rPr>
                <w:rFonts w:ascii="Arial" w:hAnsi="Arial" w:cs="Arial"/>
                <w:sz w:val="24"/>
                <w:szCs w:val="24"/>
              </w:rPr>
            </w:pPr>
          </w:p>
        </w:tc>
        <w:tc>
          <w:tcPr>
            <w:tcW w:w="1559" w:type="dxa"/>
            <w:vAlign w:val="center"/>
          </w:tcPr>
          <w:p w:rsidR="008F3B6B" w:rsidRDefault="008F3B6B">
            <w:pPr>
              <w:spacing w:line="276" w:lineRule="auto"/>
              <w:rPr>
                <w:rFonts w:ascii="Arial" w:hAnsi="Arial" w:cs="Arial"/>
                <w:sz w:val="24"/>
                <w:szCs w:val="24"/>
              </w:rPr>
            </w:pPr>
          </w:p>
        </w:tc>
      </w:tr>
      <w:tr w:rsidR="009E4046" w:rsidRPr="008D32D9" w:rsidTr="00930539">
        <w:tc>
          <w:tcPr>
            <w:tcW w:w="2268" w:type="dxa"/>
            <w:vAlign w:val="center"/>
          </w:tcPr>
          <w:p w:rsidR="008F3B6B" w:rsidRDefault="008F3B6B">
            <w:pPr>
              <w:spacing w:line="276" w:lineRule="auto"/>
              <w:rPr>
                <w:rFonts w:ascii="Arial" w:hAnsi="Arial" w:cs="Arial"/>
                <w:sz w:val="24"/>
                <w:szCs w:val="24"/>
              </w:rPr>
            </w:pPr>
          </w:p>
          <w:p w:rsidR="00645FCC" w:rsidRDefault="00645FCC">
            <w:pPr>
              <w:spacing w:line="276" w:lineRule="auto"/>
              <w:rPr>
                <w:rFonts w:ascii="Arial" w:hAnsi="Arial" w:cs="Arial"/>
                <w:sz w:val="24"/>
                <w:szCs w:val="24"/>
              </w:rPr>
            </w:pPr>
          </w:p>
          <w:p w:rsidR="00645FCC" w:rsidRDefault="00645FCC">
            <w:pPr>
              <w:spacing w:line="276" w:lineRule="auto"/>
              <w:rPr>
                <w:rFonts w:ascii="Arial" w:hAnsi="Arial" w:cs="Arial"/>
                <w:sz w:val="24"/>
                <w:szCs w:val="24"/>
              </w:rPr>
            </w:pPr>
          </w:p>
        </w:tc>
        <w:tc>
          <w:tcPr>
            <w:tcW w:w="1843" w:type="dxa"/>
            <w:vAlign w:val="center"/>
          </w:tcPr>
          <w:p w:rsidR="008F3B6B" w:rsidRDefault="008F3B6B">
            <w:pPr>
              <w:spacing w:line="276" w:lineRule="auto"/>
              <w:rPr>
                <w:rFonts w:ascii="Arial" w:hAnsi="Arial" w:cs="Arial"/>
                <w:sz w:val="24"/>
                <w:szCs w:val="24"/>
              </w:rPr>
            </w:pPr>
          </w:p>
        </w:tc>
        <w:tc>
          <w:tcPr>
            <w:tcW w:w="1559" w:type="dxa"/>
            <w:vAlign w:val="center"/>
          </w:tcPr>
          <w:p w:rsidR="008F3B6B" w:rsidRDefault="008F3B6B">
            <w:pPr>
              <w:spacing w:line="276" w:lineRule="auto"/>
              <w:rPr>
                <w:rFonts w:ascii="Arial" w:hAnsi="Arial" w:cs="Arial"/>
                <w:sz w:val="24"/>
                <w:szCs w:val="24"/>
              </w:rPr>
            </w:pPr>
          </w:p>
        </w:tc>
        <w:tc>
          <w:tcPr>
            <w:tcW w:w="2410" w:type="dxa"/>
            <w:vAlign w:val="center"/>
          </w:tcPr>
          <w:p w:rsidR="008F3B6B" w:rsidRDefault="008F3B6B">
            <w:pPr>
              <w:spacing w:line="276" w:lineRule="auto"/>
              <w:rPr>
                <w:rFonts w:ascii="Arial" w:hAnsi="Arial" w:cs="Arial"/>
                <w:sz w:val="24"/>
                <w:szCs w:val="24"/>
              </w:rPr>
            </w:pPr>
          </w:p>
        </w:tc>
        <w:tc>
          <w:tcPr>
            <w:tcW w:w="1701" w:type="dxa"/>
            <w:vAlign w:val="center"/>
          </w:tcPr>
          <w:p w:rsidR="008F3B6B" w:rsidRDefault="008F3B6B">
            <w:pPr>
              <w:spacing w:line="276" w:lineRule="auto"/>
              <w:rPr>
                <w:rFonts w:ascii="Arial" w:hAnsi="Arial" w:cs="Arial"/>
                <w:sz w:val="24"/>
                <w:szCs w:val="24"/>
              </w:rPr>
            </w:pPr>
          </w:p>
        </w:tc>
        <w:tc>
          <w:tcPr>
            <w:tcW w:w="1559" w:type="dxa"/>
            <w:vAlign w:val="center"/>
          </w:tcPr>
          <w:p w:rsidR="008F3B6B" w:rsidRDefault="008F3B6B">
            <w:pPr>
              <w:spacing w:line="276" w:lineRule="auto"/>
              <w:rPr>
                <w:rFonts w:ascii="Arial" w:hAnsi="Arial" w:cs="Arial"/>
                <w:sz w:val="24"/>
                <w:szCs w:val="24"/>
              </w:rPr>
            </w:pPr>
          </w:p>
        </w:tc>
      </w:tr>
      <w:tr w:rsidR="009E4046" w:rsidRPr="008D32D9" w:rsidTr="00930539">
        <w:tc>
          <w:tcPr>
            <w:tcW w:w="2268" w:type="dxa"/>
            <w:vAlign w:val="center"/>
          </w:tcPr>
          <w:p w:rsidR="008F3B6B" w:rsidRDefault="008F3B6B">
            <w:pPr>
              <w:spacing w:line="276" w:lineRule="auto"/>
              <w:rPr>
                <w:rFonts w:ascii="Arial" w:hAnsi="Arial" w:cs="Arial"/>
                <w:sz w:val="24"/>
                <w:szCs w:val="24"/>
              </w:rPr>
            </w:pPr>
          </w:p>
          <w:p w:rsidR="00645FCC" w:rsidRDefault="00645FCC">
            <w:pPr>
              <w:spacing w:line="276" w:lineRule="auto"/>
              <w:rPr>
                <w:rFonts w:ascii="Arial" w:hAnsi="Arial" w:cs="Arial"/>
                <w:sz w:val="24"/>
                <w:szCs w:val="24"/>
              </w:rPr>
            </w:pPr>
          </w:p>
          <w:p w:rsidR="00645FCC" w:rsidRDefault="00645FCC">
            <w:pPr>
              <w:spacing w:line="276" w:lineRule="auto"/>
              <w:rPr>
                <w:rFonts w:ascii="Arial" w:hAnsi="Arial" w:cs="Arial"/>
                <w:sz w:val="24"/>
                <w:szCs w:val="24"/>
              </w:rPr>
            </w:pPr>
          </w:p>
        </w:tc>
        <w:tc>
          <w:tcPr>
            <w:tcW w:w="1843" w:type="dxa"/>
            <w:vAlign w:val="center"/>
          </w:tcPr>
          <w:p w:rsidR="008F3B6B" w:rsidRDefault="008F3B6B">
            <w:pPr>
              <w:spacing w:line="276" w:lineRule="auto"/>
              <w:rPr>
                <w:rFonts w:ascii="Arial" w:hAnsi="Arial" w:cs="Arial"/>
                <w:sz w:val="24"/>
                <w:szCs w:val="24"/>
              </w:rPr>
            </w:pPr>
          </w:p>
        </w:tc>
        <w:tc>
          <w:tcPr>
            <w:tcW w:w="1559" w:type="dxa"/>
            <w:vAlign w:val="center"/>
          </w:tcPr>
          <w:p w:rsidR="008F3B6B" w:rsidRDefault="008F3B6B">
            <w:pPr>
              <w:spacing w:line="276" w:lineRule="auto"/>
              <w:rPr>
                <w:rFonts w:ascii="Arial" w:hAnsi="Arial" w:cs="Arial"/>
                <w:sz w:val="24"/>
                <w:szCs w:val="24"/>
              </w:rPr>
            </w:pPr>
          </w:p>
        </w:tc>
        <w:tc>
          <w:tcPr>
            <w:tcW w:w="2410" w:type="dxa"/>
            <w:vAlign w:val="center"/>
          </w:tcPr>
          <w:p w:rsidR="008F3B6B" w:rsidRDefault="008F3B6B">
            <w:pPr>
              <w:spacing w:line="276" w:lineRule="auto"/>
              <w:rPr>
                <w:rFonts w:ascii="Arial" w:hAnsi="Arial" w:cs="Arial"/>
                <w:sz w:val="24"/>
                <w:szCs w:val="24"/>
              </w:rPr>
            </w:pPr>
          </w:p>
        </w:tc>
        <w:tc>
          <w:tcPr>
            <w:tcW w:w="1701" w:type="dxa"/>
            <w:vAlign w:val="center"/>
          </w:tcPr>
          <w:p w:rsidR="008F3B6B" w:rsidRDefault="008F3B6B">
            <w:pPr>
              <w:spacing w:line="276" w:lineRule="auto"/>
              <w:rPr>
                <w:rFonts w:ascii="Arial" w:hAnsi="Arial" w:cs="Arial"/>
                <w:sz w:val="24"/>
                <w:szCs w:val="24"/>
              </w:rPr>
            </w:pPr>
          </w:p>
        </w:tc>
        <w:tc>
          <w:tcPr>
            <w:tcW w:w="1559" w:type="dxa"/>
            <w:vAlign w:val="center"/>
          </w:tcPr>
          <w:p w:rsidR="008F3B6B" w:rsidRDefault="008F3B6B">
            <w:pPr>
              <w:spacing w:line="276" w:lineRule="auto"/>
              <w:rPr>
                <w:rFonts w:ascii="Arial" w:hAnsi="Arial" w:cs="Arial"/>
                <w:sz w:val="24"/>
                <w:szCs w:val="24"/>
              </w:rPr>
            </w:pPr>
          </w:p>
        </w:tc>
      </w:tr>
      <w:tr w:rsidR="009E4046" w:rsidRPr="008D32D9" w:rsidTr="00930539">
        <w:tc>
          <w:tcPr>
            <w:tcW w:w="2268" w:type="dxa"/>
            <w:vAlign w:val="center"/>
          </w:tcPr>
          <w:p w:rsidR="008F3B6B" w:rsidRDefault="008F3B6B">
            <w:pPr>
              <w:spacing w:line="276" w:lineRule="auto"/>
              <w:rPr>
                <w:rFonts w:ascii="Arial" w:hAnsi="Arial" w:cs="Arial"/>
                <w:sz w:val="24"/>
                <w:szCs w:val="24"/>
              </w:rPr>
            </w:pPr>
          </w:p>
          <w:p w:rsidR="00645FCC" w:rsidRDefault="00645FCC">
            <w:pPr>
              <w:spacing w:line="276" w:lineRule="auto"/>
              <w:rPr>
                <w:rFonts w:ascii="Arial" w:hAnsi="Arial" w:cs="Arial"/>
                <w:sz w:val="24"/>
                <w:szCs w:val="24"/>
              </w:rPr>
            </w:pPr>
          </w:p>
          <w:p w:rsidR="00645FCC" w:rsidRDefault="00645FCC">
            <w:pPr>
              <w:spacing w:line="276" w:lineRule="auto"/>
              <w:rPr>
                <w:rFonts w:ascii="Arial" w:hAnsi="Arial" w:cs="Arial"/>
                <w:sz w:val="24"/>
                <w:szCs w:val="24"/>
              </w:rPr>
            </w:pPr>
          </w:p>
        </w:tc>
        <w:tc>
          <w:tcPr>
            <w:tcW w:w="1843" w:type="dxa"/>
            <w:vAlign w:val="center"/>
          </w:tcPr>
          <w:p w:rsidR="008F3B6B" w:rsidRDefault="008F3B6B">
            <w:pPr>
              <w:spacing w:line="276" w:lineRule="auto"/>
              <w:rPr>
                <w:rFonts w:ascii="Arial" w:hAnsi="Arial" w:cs="Arial"/>
                <w:sz w:val="24"/>
                <w:szCs w:val="24"/>
              </w:rPr>
            </w:pPr>
          </w:p>
        </w:tc>
        <w:tc>
          <w:tcPr>
            <w:tcW w:w="1559" w:type="dxa"/>
            <w:vAlign w:val="center"/>
          </w:tcPr>
          <w:p w:rsidR="008F3B6B" w:rsidRDefault="008F3B6B">
            <w:pPr>
              <w:spacing w:line="276" w:lineRule="auto"/>
              <w:rPr>
                <w:rFonts w:ascii="Arial" w:hAnsi="Arial" w:cs="Arial"/>
                <w:sz w:val="24"/>
                <w:szCs w:val="24"/>
              </w:rPr>
            </w:pPr>
          </w:p>
        </w:tc>
        <w:tc>
          <w:tcPr>
            <w:tcW w:w="2410" w:type="dxa"/>
            <w:vAlign w:val="center"/>
          </w:tcPr>
          <w:p w:rsidR="008F3B6B" w:rsidRDefault="008F3B6B">
            <w:pPr>
              <w:spacing w:line="276" w:lineRule="auto"/>
              <w:rPr>
                <w:rFonts w:ascii="Arial" w:hAnsi="Arial" w:cs="Arial"/>
                <w:sz w:val="24"/>
                <w:szCs w:val="24"/>
              </w:rPr>
            </w:pPr>
          </w:p>
        </w:tc>
        <w:tc>
          <w:tcPr>
            <w:tcW w:w="1701" w:type="dxa"/>
            <w:vAlign w:val="center"/>
          </w:tcPr>
          <w:p w:rsidR="008F3B6B" w:rsidRDefault="008F3B6B">
            <w:pPr>
              <w:spacing w:line="276" w:lineRule="auto"/>
              <w:rPr>
                <w:rFonts w:ascii="Arial" w:hAnsi="Arial" w:cs="Arial"/>
                <w:sz w:val="24"/>
                <w:szCs w:val="24"/>
              </w:rPr>
            </w:pPr>
          </w:p>
        </w:tc>
        <w:tc>
          <w:tcPr>
            <w:tcW w:w="1559" w:type="dxa"/>
            <w:vAlign w:val="center"/>
          </w:tcPr>
          <w:p w:rsidR="008F3B6B" w:rsidRDefault="008F3B6B">
            <w:pPr>
              <w:spacing w:line="276" w:lineRule="auto"/>
              <w:rPr>
                <w:rFonts w:ascii="Arial" w:hAnsi="Arial" w:cs="Arial"/>
                <w:sz w:val="24"/>
                <w:szCs w:val="24"/>
              </w:rPr>
            </w:pPr>
          </w:p>
        </w:tc>
      </w:tr>
      <w:tr w:rsidR="009E4046" w:rsidRPr="008D32D9" w:rsidTr="00930539">
        <w:tc>
          <w:tcPr>
            <w:tcW w:w="2268" w:type="dxa"/>
            <w:vAlign w:val="center"/>
          </w:tcPr>
          <w:p w:rsidR="008F3B6B" w:rsidRDefault="008F3B6B">
            <w:pPr>
              <w:spacing w:line="276" w:lineRule="auto"/>
              <w:rPr>
                <w:rFonts w:ascii="Arial" w:hAnsi="Arial" w:cs="Arial"/>
                <w:sz w:val="24"/>
                <w:szCs w:val="24"/>
              </w:rPr>
            </w:pPr>
          </w:p>
          <w:p w:rsidR="00645FCC" w:rsidRDefault="00645FCC">
            <w:pPr>
              <w:spacing w:line="276" w:lineRule="auto"/>
              <w:rPr>
                <w:rFonts w:ascii="Arial" w:hAnsi="Arial" w:cs="Arial"/>
                <w:sz w:val="24"/>
                <w:szCs w:val="24"/>
              </w:rPr>
            </w:pPr>
          </w:p>
          <w:p w:rsidR="00645FCC" w:rsidRDefault="00645FCC">
            <w:pPr>
              <w:spacing w:line="276" w:lineRule="auto"/>
              <w:rPr>
                <w:rFonts w:ascii="Arial" w:hAnsi="Arial" w:cs="Arial"/>
                <w:sz w:val="24"/>
                <w:szCs w:val="24"/>
              </w:rPr>
            </w:pPr>
          </w:p>
        </w:tc>
        <w:tc>
          <w:tcPr>
            <w:tcW w:w="1843" w:type="dxa"/>
            <w:vAlign w:val="center"/>
          </w:tcPr>
          <w:p w:rsidR="008F3B6B" w:rsidRDefault="008F3B6B">
            <w:pPr>
              <w:spacing w:line="276" w:lineRule="auto"/>
              <w:rPr>
                <w:rFonts w:ascii="Arial" w:hAnsi="Arial" w:cs="Arial"/>
                <w:sz w:val="24"/>
                <w:szCs w:val="24"/>
              </w:rPr>
            </w:pPr>
          </w:p>
        </w:tc>
        <w:tc>
          <w:tcPr>
            <w:tcW w:w="1559" w:type="dxa"/>
            <w:vAlign w:val="center"/>
          </w:tcPr>
          <w:p w:rsidR="008F3B6B" w:rsidRDefault="008F3B6B">
            <w:pPr>
              <w:spacing w:line="276" w:lineRule="auto"/>
              <w:rPr>
                <w:rFonts w:ascii="Arial" w:hAnsi="Arial" w:cs="Arial"/>
                <w:sz w:val="24"/>
                <w:szCs w:val="24"/>
              </w:rPr>
            </w:pPr>
          </w:p>
        </w:tc>
        <w:tc>
          <w:tcPr>
            <w:tcW w:w="2410" w:type="dxa"/>
            <w:vAlign w:val="center"/>
          </w:tcPr>
          <w:p w:rsidR="008F3B6B" w:rsidRDefault="008F3B6B">
            <w:pPr>
              <w:spacing w:line="276" w:lineRule="auto"/>
              <w:rPr>
                <w:rFonts w:ascii="Arial" w:hAnsi="Arial" w:cs="Arial"/>
                <w:sz w:val="24"/>
                <w:szCs w:val="24"/>
              </w:rPr>
            </w:pPr>
          </w:p>
        </w:tc>
        <w:tc>
          <w:tcPr>
            <w:tcW w:w="1701" w:type="dxa"/>
            <w:vAlign w:val="center"/>
          </w:tcPr>
          <w:p w:rsidR="008F3B6B" w:rsidRDefault="008F3B6B">
            <w:pPr>
              <w:spacing w:line="276" w:lineRule="auto"/>
              <w:rPr>
                <w:rFonts w:ascii="Arial" w:hAnsi="Arial" w:cs="Arial"/>
                <w:sz w:val="24"/>
                <w:szCs w:val="24"/>
              </w:rPr>
            </w:pPr>
          </w:p>
        </w:tc>
        <w:tc>
          <w:tcPr>
            <w:tcW w:w="1559" w:type="dxa"/>
            <w:vAlign w:val="center"/>
          </w:tcPr>
          <w:p w:rsidR="008F3B6B" w:rsidRDefault="008F3B6B">
            <w:pPr>
              <w:spacing w:line="276" w:lineRule="auto"/>
              <w:rPr>
                <w:rFonts w:ascii="Arial" w:hAnsi="Arial" w:cs="Arial"/>
                <w:sz w:val="24"/>
                <w:szCs w:val="24"/>
              </w:rPr>
            </w:pPr>
          </w:p>
        </w:tc>
      </w:tr>
      <w:tr w:rsidR="009E4046" w:rsidRPr="008D32D9" w:rsidTr="003A35E7">
        <w:trPr>
          <w:trHeight w:val="907"/>
        </w:trPr>
        <w:tc>
          <w:tcPr>
            <w:tcW w:w="2268" w:type="dxa"/>
            <w:vAlign w:val="center"/>
          </w:tcPr>
          <w:p w:rsidR="008F3B6B" w:rsidRDefault="008F3B6B">
            <w:pPr>
              <w:spacing w:line="276" w:lineRule="auto"/>
              <w:rPr>
                <w:rFonts w:ascii="Arial" w:hAnsi="Arial" w:cs="Arial"/>
                <w:sz w:val="24"/>
                <w:szCs w:val="24"/>
              </w:rPr>
            </w:pPr>
          </w:p>
        </w:tc>
        <w:tc>
          <w:tcPr>
            <w:tcW w:w="1843" w:type="dxa"/>
            <w:vAlign w:val="center"/>
          </w:tcPr>
          <w:p w:rsidR="008F3B6B" w:rsidRDefault="008F3B6B">
            <w:pPr>
              <w:spacing w:line="276" w:lineRule="auto"/>
              <w:rPr>
                <w:rFonts w:ascii="Arial" w:hAnsi="Arial" w:cs="Arial"/>
                <w:sz w:val="24"/>
                <w:szCs w:val="24"/>
              </w:rPr>
            </w:pPr>
          </w:p>
        </w:tc>
        <w:tc>
          <w:tcPr>
            <w:tcW w:w="1559" w:type="dxa"/>
            <w:vAlign w:val="center"/>
          </w:tcPr>
          <w:p w:rsidR="008F3B6B" w:rsidRDefault="008F3B6B">
            <w:pPr>
              <w:spacing w:line="276" w:lineRule="auto"/>
              <w:rPr>
                <w:rFonts w:ascii="Arial" w:hAnsi="Arial" w:cs="Arial"/>
                <w:sz w:val="24"/>
                <w:szCs w:val="24"/>
              </w:rPr>
            </w:pPr>
          </w:p>
        </w:tc>
        <w:tc>
          <w:tcPr>
            <w:tcW w:w="2410" w:type="dxa"/>
            <w:vAlign w:val="center"/>
          </w:tcPr>
          <w:p w:rsidR="008F3B6B" w:rsidRDefault="008F3B6B">
            <w:pPr>
              <w:spacing w:line="276" w:lineRule="auto"/>
              <w:rPr>
                <w:rFonts w:ascii="Arial" w:hAnsi="Arial" w:cs="Arial"/>
                <w:sz w:val="24"/>
                <w:szCs w:val="24"/>
              </w:rPr>
            </w:pPr>
          </w:p>
        </w:tc>
        <w:tc>
          <w:tcPr>
            <w:tcW w:w="1701" w:type="dxa"/>
            <w:vAlign w:val="center"/>
          </w:tcPr>
          <w:p w:rsidR="008F3B6B" w:rsidRDefault="008F3B6B">
            <w:pPr>
              <w:spacing w:line="276" w:lineRule="auto"/>
              <w:rPr>
                <w:rFonts w:ascii="Arial" w:hAnsi="Arial" w:cs="Arial"/>
                <w:sz w:val="24"/>
                <w:szCs w:val="24"/>
              </w:rPr>
            </w:pPr>
          </w:p>
        </w:tc>
        <w:tc>
          <w:tcPr>
            <w:tcW w:w="1559" w:type="dxa"/>
            <w:vAlign w:val="center"/>
          </w:tcPr>
          <w:p w:rsidR="008F3B6B" w:rsidRDefault="008F3B6B">
            <w:pPr>
              <w:spacing w:line="276" w:lineRule="auto"/>
              <w:rPr>
                <w:rFonts w:ascii="Arial" w:hAnsi="Arial" w:cs="Arial"/>
                <w:sz w:val="24"/>
                <w:szCs w:val="24"/>
              </w:rPr>
            </w:pPr>
          </w:p>
        </w:tc>
      </w:tr>
      <w:tr w:rsidR="00544E6F" w:rsidRPr="008D32D9" w:rsidTr="003A35E7">
        <w:trPr>
          <w:trHeight w:val="831"/>
        </w:trPr>
        <w:tc>
          <w:tcPr>
            <w:tcW w:w="2268" w:type="dxa"/>
            <w:vAlign w:val="center"/>
          </w:tcPr>
          <w:p w:rsidR="00516C2D" w:rsidRDefault="00516C2D" w:rsidP="00516C2D">
            <w:pPr>
              <w:spacing w:line="276" w:lineRule="auto"/>
              <w:rPr>
                <w:rFonts w:ascii="Arial" w:hAnsi="Arial" w:cs="Arial"/>
                <w:sz w:val="24"/>
                <w:szCs w:val="24"/>
              </w:rPr>
            </w:pPr>
          </w:p>
        </w:tc>
        <w:tc>
          <w:tcPr>
            <w:tcW w:w="1843" w:type="dxa"/>
            <w:vAlign w:val="center"/>
          </w:tcPr>
          <w:p w:rsidR="00516C2D" w:rsidRDefault="00516C2D" w:rsidP="00516C2D">
            <w:pPr>
              <w:spacing w:line="276" w:lineRule="auto"/>
              <w:rPr>
                <w:rFonts w:ascii="Arial" w:hAnsi="Arial" w:cs="Arial"/>
                <w:sz w:val="24"/>
                <w:szCs w:val="24"/>
              </w:rPr>
            </w:pPr>
          </w:p>
        </w:tc>
        <w:tc>
          <w:tcPr>
            <w:tcW w:w="1559" w:type="dxa"/>
            <w:vAlign w:val="center"/>
          </w:tcPr>
          <w:p w:rsidR="00516C2D" w:rsidRDefault="00516C2D" w:rsidP="00516C2D">
            <w:pPr>
              <w:spacing w:line="276" w:lineRule="auto"/>
              <w:rPr>
                <w:rFonts w:ascii="Arial" w:hAnsi="Arial" w:cs="Arial"/>
                <w:sz w:val="24"/>
                <w:szCs w:val="24"/>
              </w:rPr>
            </w:pPr>
          </w:p>
        </w:tc>
        <w:tc>
          <w:tcPr>
            <w:tcW w:w="2410" w:type="dxa"/>
            <w:vAlign w:val="center"/>
          </w:tcPr>
          <w:p w:rsidR="00516C2D" w:rsidRDefault="00516C2D" w:rsidP="00516C2D">
            <w:pPr>
              <w:spacing w:line="276" w:lineRule="auto"/>
              <w:rPr>
                <w:rFonts w:ascii="Arial" w:hAnsi="Arial" w:cs="Arial"/>
                <w:sz w:val="24"/>
                <w:szCs w:val="24"/>
              </w:rPr>
            </w:pPr>
          </w:p>
        </w:tc>
        <w:tc>
          <w:tcPr>
            <w:tcW w:w="1701" w:type="dxa"/>
            <w:vAlign w:val="center"/>
          </w:tcPr>
          <w:p w:rsidR="00516C2D" w:rsidRDefault="00516C2D" w:rsidP="00516C2D">
            <w:pPr>
              <w:spacing w:line="276" w:lineRule="auto"/>
              <w:rPr>
                <w:rFonts w:ascii="Arial" w:hAnsi="Arial" w:cs="Arial"/>
                <w:sz w:val="24"/>
                <w:szCs w:val="24"/>
              </w:rPr>
            </w:pPr>
          </w:p>
        </w:tc>
        <w:tc>
          <w:tcPr>
            <w:tcW w:w="1559" w:type="dxa"/>
            <w:vAlign w:val="center"/>
          </w:tcPr>
          <w:p w:rsidR="00516C2D" w:rsidRDefault="00516C2D" w:rsidP="00516C2D">
            <w:pPr>
              <w:spacing w:line="276" w:lineRule="auto"/>
              <w:rPr>
                <w:rFonts w:ascii="Arial" w:hAnsi="Arial" w:cs="Arial"/>
                <w:sz w:val="24"/>
                <w:szCs w:val="24"/>
              </w:rPr>
            </w:pPr>
          </w:p>
        </w:tc>
      </w:tr>
      <w:tr w:rsidR="00544E6F" w:rsidRPr="008D32D9" w:rsidTr="003A35E7">
        <w:trPr>
          <w:trHeight w:val="651"/>
        </w:trPr>
        <w:tc>
          <w:tcPr>
            <w:tcW w:w="2268" w:type="dxa"/>
            <w:vAlign w:val="center"/>
          </w:tcPr>
          <w:p w:rsidR="00516C2D" w:rsidRDefault="00516C2D" w:rsidP="00516C2D">
            <w:pPr>
              <w:spacing w:line="276" w:lineRule="auto"/>
              <w:rPr>
                <w:rFonts w:ascii="Arial" w:hAnsi="Arial" w:cs="Arial"/>
                <w:sz w:val="24"/>
                <w:szCs w:val="24"/>
              </w:rPr>
            </w:pPr>
          </w:p>
          <w:p w:rsidR="00AD64B5" w:rsidRDefault="00AD64B5" w:rsidP="00516C2D">
            <w:pPr>
              <w:spacing w:line="276" w:lineRule="auto"/>
              <w:rPr>
                <w:rFonts w:ascii="Arial" w:hAnsi="Arial" w:cs="Arial"/>
                <w:sz w:val="24"/>
                <w:szCs w:val="24"/>
              </w:rPr>
            </w:pPr>
          </w:p>
          <w:p w:rsidR="00AD64B5" w:rsidRDefault="00AD64B5" w:rsidP="00516C2D">
            <w:pPr>
              <w:spacing w:line="276" w:lineRule="auto"/>
              <w:rPr>
                <w:rFonts w:ascii="Arial" w:hAnsi="Arial" w:cs="Arial"/>
                <w:sz w:val="24"/>
                <w:szCs w:val="24"/>
              </w:rPr>
            </w:pPr>
          </w:p>
        </w:tc>
        <w:tc>
          <w:tcPr>
            <w:tcW w:w="1843" w:type="dxa"/>
            <w:vAlign w:val="center"/>
          </w:tcPr>
          <w:p w:rsidR="00516C2D" w:rsidRDefault="00516C2D" w:rsidP="00516C2D">
            <w:pPr>
              <w:spacing w:line="276" w:lineRule="auto"/>
              <w:rPr>
                <w:rFonts w:ascii="Arial" w:hAnsi="Arial" w:cs="Arial"/>
                <w:sz w:val="24"/>
                <w:szCs w:val="24"/>
              </w:rPr>
            </w:pPr>
          </w:p>
        </w:tc>
        <w:tc>
          <w:tcPr>
            <w:tcW w:w="1559" w:type="dxa"/>
            <w:vAlign w:val="center"/>
          </w:tcPr>
          <w:p w:rsidR="00516C2D" w:rsidRDefault="00516C2D" w:rsidP="00516C2D">
            <w:pPr>
              <w:spacing w:line="276" w:lineRule="auto"/>
              <w:rPr>
                <w:rFonts w:ascii="Arial" w:hAnsi="Arial" w:cs="Arial"/>
                <w:sz w:val="24"/>
                <w:szCs w:val="24"/>
              </w:rPr>
            </w:pPr>
          </w:p>
        </w:tc>
        <w:tc>
          <w:tcPr>
            <w:tcW w:w="2410" w:type="dxa"/>
            <w:vAlign w:val="center"/>
          </w:tcPr>
          <w:p w:rsidR="00516C2D" w:rsidRDefault="00516C2D" w:rsidP="00516C2D">
            <w:pPr>
              <w:spacing w:line="276" w:lineRule="auto"/>
              <w:rPr>
                <w:rFonts w:ascii="Arial" w:hAnsi="Arial" w:cs="Arial"/>
                <w:sz w:val="24"/>
                <w:szCs w:val="24"/>
              </w:rPr>
            </w:pPr>
          </w:p>
        </w:tc>
        <w:tc>
          <w:tcPr>
            <w:tcW w:w="1701" w:type="dxa"/>
            <w:vAlign w:val="center"/>
          </w:tcPr>
          <w:p w:rsidR="00516C2D" w:rsidRDefault="00516C2D" w:rsidP="00516C2D">
            <w:pPr>
              <w:spacing w:line="276" w:lineRule="auto"/>
              <w:rPr>
                <w:rFonts w:ascii="Arial" w:hAnsi="Arial" w:cs="Arial"/>
                <w:sz w:val="24"/>
                <w:szCs w:val="24"/>
              </w:rPr>
            </w:pPr>
          </w:p>
        </w:tc>
        <w:tc>
          <w:tcPr>
            <w:tcW w:w="1559" w:type="dxa"/>
            <w:vAlign w:val="center"/>
          </w:tcPr>
          <w:p w:rsidR="00516C2D" w:rsidRDefault="00516C2D" w:rsidP="00516C2D">
            <w:pPr>
              <w:spacing w:line="276" w:lineRule="auto"/>
              <w:rPr>
                <w:rFonts w:ascii="Arial" w:hAnsi="Arial" w:cs="Arial"/>
                <w:sz w:val="24"/>
                <w:szCs w:val="24"/>
              </w:rPr>
            </w:pPr>
          </w:p>
        </w:tc>
      </w:tr>
      <w:tr w:rsidR="00544E6F" w:rsidRPr="008D32D9" w:rsidTr="003A35E7">
        <w:trPr>
          <w:trHeight w:val="740"/>
        </w:trPr>
        <w:tc>
          <w:tcPr>
            <w:tcW w:w="2268" w:type="dxa"/>
            <w:vAlign w:val="center"/>
          </w:tcPr>
          <w:p w:rsidR="00516C2D" w:rsidRDefault="00516C2D" w:rsidP="00516C2D">
            <w:pPr>
              <w:spacing w:line="276" w:lineRule="auto"/>
              <w:rPr>
                <w:rFonts w:ascii="Arial" w:hAnsi="Arial" w:cs="Arial"/>
                <w:sz w:val="24"/>
                <w:szCs w:val="24"/>
              </w:rPr>
            </w:pPr>
          </w:p>
        </w:tc>
        <w:tc>
          <w:tcPr>
            <w:tcW w:w="1843" w:type="dxa"/>
            <w:vAlign w:val="center"/>
          </w:tcPr>
          <w:p w:rsidR="00516C2D" w:rsidRDefault="00516C2D" w:rsidP="00516C2D">
            <w:pPr>
              <w:spacing w:line="276" w:lineRule="auto"/>
              <w:rPr>
                <w:rFonts w:ascii="Arial" w:hAnsi="Arial" w:cs="Arial"/>
                <w:sz w:val="24"/>
                <w:szCs w:val="24"/>
              </w:rPr>
            </w:pPr>
          </w:p>
        </w:tc>
        <w:tc>
          <w:tcPr>
            <w:tcW w:w="1559" w:type="dxa"/>
            <w:vAlign w:val="center"/>
          </w:tcPr>
          <w:p w:rsidR="00516C2D" w:rsidRDefault="00516C2D" w:rsidP="00516C2D">
            <w:pPr>
              <w:spacing w:line="276" w:lineRule="auto"/>
              <w:rPr>
                <w:rFonts w:ascii="Arial" w:hAnsi="Arial" w:cs="Arial"/>
                <w:sz w:val="24"/>
                <w:szCs w:val="24"/>
              </w:rPr>
            </w:pPr>
          </w:p>
        </w:tc>
        <w:tc>
          <w:tcPr>
            <w:tcW w:w="2410" w:type="dxa"/>
            <w:vAlign w:val="center"/>
          </w:tcPr>
          <w:p w:rsidR="00516C2D" w:rsidRDefault="00516C2D" w:rsidP="00516C2D">
            <w:pPr>
              <w:spacing w:line="276" w:lineRule="auto"/>
              <w:rPr>
                <w:rFonts w:ascii="Arial" w:hAnsi="Arial" w:cs="Arial"/>
                <w:sz w:val="24"/>
                <w:szCs w:val="24"/>
              </w:rPr>
            </w:pPr>
          </w:p>
        </w:tc>
        <w:tc>
          <w:tcPr>
            <w:tcW w:w="1701" w:type="dxa"/>
            <w:vAlign w:val="center"/>
          </w:tcPr>
          <w:p w:rsidR="00516C2D" w:rsidRDefault="00516C2D" w:rsidP="00516C2D">
            <w:pPr>
              <w:spacing w:line="276" w:lineRule="auto"/>
              <w:rPr>
                <w:rFonts w:ascii="Arial" w:hAnsi="Arial" w:cs="Arial"/>
                <w:sz w:val="24"/>
                <w:szCs w:val="24"/>
              </w:rPr>
            </w:pPr>
          </w:p>
        </w:tc>
        <w:tc>
          <w:tcPr>
            <w:tcW w:w="1559" w:type="dxa"/>
            <w:vAlign w:val="center"/>
          </w:tcPr>
          <w:p w:rsidR="00516C2D" w:rsidRDefault="00516C2D" w:rsidP="00516C2D">
            <w:pPr>
              <w:spacing w:line="276" w:lineRule="auto"/>
              <w:rPr>
                <w:rFonts w:ascii="Arial" w:hAnsi="Arial" w:cs="Arial"/>
                <w:sz w:val="24"/>
                <w:szCs w:val="24"/>
              </w:rPr>
            </w:pPr>
          </w:p>
        </w:tc>
      </w:tr>
    </w:tbl>
    <w:p w:rsidR="00645FCC" w:rsidRDefault="00645FCC">
      <w:pPr>
        <w:spacing w:after="0"/>
        <w:rPr>
          <w:rFonts w:ascii="Arial" w:hAnsi="Arial" w:cs="Arial"/>
          <w:sz w:val="24"/>
          <w:szCs w:val="24"/>
        </w:rPr>
      </w:pPr>
    </w:p>
    <w:tbl>
      <w:tblPr>
        <w:tblStyle w:val="TableGrid"/>
        <w:tblW w:w="11340" w:type="dxa"/>
        <w:tblInd w:w="-1026" w:type="dxa"/>
        <w:tblLook w:val="04A0"/>
      </w:tblPr>
      <w:tblGrid>
        <w:gridCol w:w="5723"/>
        <w:gridCol w:w="5617"/>
      </w:tblGrid>
      <w:tr w:rsidR="009E4046" w:rsidRPr="008D32D9" w:rsidTr="00C946AF">
        <w:tc>
          <w:tcPr>
            <w:tcW w:w="10348" w:type="dxa"/>
            <w:gridSpan w:val="2"/>
            <w:shd w:val="clear" w:color="auto" w:fill="D9D9D9" w:themeFill="background1" w:themeFillShade="D9"/>
            <w:vAlign w:val="center"/>
          </w:tcPr>
          <w:p w:rsidR="00645FCC" w:rsidRDefault="009E4046">
            <w:pPr>
              <w:spacing w:line="276" w:lineRule="auto"/>
              <w:rPr>
                <w:rFonts w:ascii="Arial" w:hAnsi="Arial" w:cs="Arial"/>
                <w:i/>
                <w:sz w:val="24"/>
                <w:szCs w:val="24"/>
              </w:rPr>
            </w:pPr>
            <w:r w:rsidRPr="008D32D9">
              <w:rPr>
                <w:rFonts w:ascii="Arial" w:hAnsi="Arial" w:cs="Arial"/>
                <w:b/>
                <w:sz w:val="24"/>
                <w:szCs w:val="24"/>
              </w:rPr>
              <w:t>3.2</w:t>
            </w:r>
            <w:r w:rsidR="00AC230F">
              <w:rPr>
                <w:rFonts w:ascii="Arial" w:hAnsi="Arial" w:cs="Arial"/>
                <w:b/>
                <w:sz w:val="24"/>
                <w:szCs w:val="24"/>
              </w:rPr>
              <w:t xml:space="preserve">  </w:t>
            </w:r>
            <w:r w:rsidRPr="008D32D9">
              <w:rPr>
                <w:rFonts w:ascii="Arial" w:hAnsi="Arial" w:cs="Arial"/>
                <w:b/>
                <w:sz w:val="24"/>
                <w:szCs w:val="24"/>
              </w:rPr>
              <w:t xml:space="preserve">For any proposal involving an extended stay on Diego Garcia (more than 2 days), please confirm that all applicants are content to undergo a basic police check and provide the relevant documentation </w:t>
            </w:r>
            <w:r w:rsidRPr="008D32D9">
              <w:rPr>
                <w:rFonts w:ascii="Arial" w:hAnsi="Arial" w:cs="Arial"/>
                <w:i/>
                <w:sz w:val="24"/>
                <w:szCs w:val="24"/>
              </w:rPr>
              <w:t>(please tick)</w:t>
            </w:r>
          </w:p>
        </w:tc>
      </w:tr>
      <w:tr w:rsidR="009E4046" w:rsidRPr="008D32D9" w:rsidTr="00C946AF">
        <w:tc>
          <w:tcPr>
            <w:tcW w:w="5222" w:type="dxa"/>
            <w:vAlign w:val="center"/>
          </w:tcPr>
          <w:p w:rsidR="00995B37" w:rsidRDefault="009E4046" w:rsidP="00C946AF">
            <w:pPr>
              <w:numPr>
                <w:ilvl w:val="0"/>
                <w:numId w:val="3"/>
              </w:numPr>
              <w:spacing w:after="200" w:line="276" w:lineRule="auto"/>
              <w:contextualSpacing/>
              <w:jc w:val="center"/>
              <w:rPr>
                <w:rFonts w:ascii="Arial" w:hAnsi="Arial" w:cs="Arial"/>
                <w:sz w:val="24"/>
                <w:szCs w:val="24"/>
              </w:rPr>
            </w:pPr>
            <w:r w:rsidRPr="008D32D9">
              <w:rPr>
                <w:rFonts w:ascii="Arial" w:hAnsi="Arial" w:cs="Arial"/>
                <w:sz w:val="24"/>
                <w:szCs w:val="24"/>
              </w:rPr>
              <w:t>Yes</w:t>
            </w:r>
          </w:p>
          <w:p w:rsidR="00995B37" w:rsidRDefault="00995B37" w:rsidP="00C946AF">
            <w:pPr>
              <w:spacing w:after="200" w:line="276" w:lineRule="auto"/>
              <w:ind w:left="720"/>
              <w:contextualSpacing/>
              <w:rPr>
                <w:rFonts w:ascii="Arial" w:hAnsi="Arial" w:cs="Arial"/>
                <w:sz w:val="24"/>
                <w:szCs w:val="24"/>
              </w:rPr>
            </w:pPr>
          </w:p>
        </w:tc>
        <w:tc>
          <w:tcPr>
            <w:tcW w:w="5126" w:type="dxa"/>
            <w:vAlign w:val="center"/>
          </w:tcPr>
          <w:p w:rsidR="00995B37" w:rsidRDefault="009E4046" w:rsidP="00C946AF">
            <w:pPr>
              <w:numPr>
                <w:ilvl w:val="0"/>
                <w:numId w:val="3"/>
              </w:numPr>
              <w:spacing w:after="200" w:line="276" w:lineRule="auto"/>
              <w:contextualSpacing/>
              <w:jc w:val="center"/>
              <w:rPr>
                <w:rFonts w:ascii="Arial" w:hAnsi="Arial" w:cs="Arial"/>
                <w:sz w:val="24"/>
                <w:szCs w:val="24"/>
              </w:rPr>
            </w:pPr>
            <w:r w:rsidRPr="008D32D9">
              <w:rPr>
                <w:rFonts w:ascii="Arial" w:hAnsi="Arial" w:cs="Arial"/>
                <w:sz w:val="24"/>
                <w:szCs w:val="24"/>
              </w:rPr>
              <w:t>No</w:t>
            </w:r>
          </w:p>
          <w:p w:rsidR="00995B37" w:rsidRDefault="00995B37" w:rsidP="00C946AF">
            <w:pPr>
              <w:spacing w:after="200" w:line="276" w:lineRule="auto"/>
              <w:ind w:left="720"/>
              <w:contextualSpacing/>
              <w:rPr>
                <w:rFonts w:ascii="Arial" w:hAnsi="Arial" w:cs="Arial"/>
                <w:sz w:val="24"/>
                <w:szCs w:val="24"/>
              </w:rPr>
            </w:pPr>
          </w:p>
        </w:tc>
      </w:tr>
    </w:tbl>
    <w:p w:rsidR="00995B37" w:rsidRDefault="00995B37" w:rsidP="00995B37">
      <w:pPr>
        <w:spacing w:after="0"/>
        <w:rPr>
          <w:rFonts w:ascii="Arial" w:hAnsi="Arial" w:cs="Arial"/>
          <w:sz w:val="24"/>
          <w:szCs w:val="24"/>
        </w:rPr>
      </w:pPr>
    </w:p>
    <w:tbl>
      <w:tblPr>
        <w:tblStyle w:val="TableGrid"/>
        <w:tblW w:w="10348" w:type="dxa"/>
        <w:tblInd w:w="-601" w:type="dxa"/>
        <w:tblLook w:val="04A0"/>
      </w:tblPr>
      <w:tblGrid>
        <w:gridCol w:w="5222"/>
        <w:gridCol w:w="5126"/>
      </w:tblGrid>
      <w:tr w:rsidR="009E4046" w:rsidRPr="008D32D9" w:rsidTr="00930539">
        <w:tc>
          <w:tcPr>
            <w:tcW w:w="10348" w:type="dxa"/>
            <w:gridSpan w:val="2"/>
            <w:shd w:val="clear" w:color="auto" w:fill="D9D9D9" w:themeFill="background1" w:themeFillShade="D9"/>
            <w:vAlign w:val="center"/>
          </w:tcPr>
          <w:p w:rsidR="00995B37" w:rsidRDefault="009E4046" w:rsidP="00995B37">
            <w:pPr>
              <w:spacing w:line="276" w:lineRule="auto"/>
              <w:rPr>
                <w:rFonts w:ascii="Arial" w:hAnsi="Arial" w:cs="Arial"/>
                <w:b/>
                <w:sz w:val="24"/>
                <w:szCs w:val="24"/>
              </w:rPr>
            </w:pPr>
            <w:r w:rsidRPr="008D32D9">
              <w:rPr>
                <w:rFonts w:ascii="Arial" w:hAnsi="Arial" w:cs="Arial"/>
                <w:b/>
                <w:sz w:val="24"/>
                <w:szCs w:val="24"/>
              </w:rPr>
              <w:t>4.</w:t>
            </w:r>
            <w:r w:rsidR="00AC230F">
              <w:rPr>
                <w:rFonts w:ascii="Arial" w:hAnsi="Arial" w:cs="Arial"/>
                <w:b/>
                <w:sz w:val="24"/>
                <w:szCs w:val="24"/>
              </w:rPr>
              <w:t xml:space="preserve"> </w:t>
            </w:r>
            <w:r w:rsidRPr="008D32D9">
              <w:rPr>
                <w:rFonts w:ascii="Arial" w:hAnsi="Arial" w:cs="Arial"/>
                <w:b/>
                <w:sz w:val="24"/>
                <w:szCs w:val="24"/>
              </w:rPr>
              <w:t xml:space="preserve">Please confirm that the applicant/s will provide an initial summary report on their work 3 months after leaving BIOT, which BIOTA may publish on the BIOT website </w:t>
            </w:r>
            <w:r w:rsidRPr="008D32D9">
              <w:rPr>
                <w:rFonts w:ascii="Arial" w:hAnsi="Arial" w:cs="Arial"/>
                <w:i/>
                <w:sz w:val="24"/>
                <w:szCs w:val="24"/>
              </w:rPr>
              <w:t>(please tick)</w:t>
            </w:r>
          </w:p>
        </w:tc>
      </w:tr>
      <w:tr w:rsidR="009E4046" w:rsidRPr="008D32D9" w:rsidTr="00AC230F">
        <w:trPr>
          <w:trHeight w:val="435"/>
        </w:trPr>
        <w:tc>
          <w:tcPr>
            <w:tcW w:w="5222" w:type="dxa"/>
            <w:vAlign w:val="center"/>
          </w:tcPr>
          <w:p w:rsidR="00645FCC" w:rsidRDefault="009E4046">
            <w:pPr>
              <w:numPr>
                <w:ilvl w:val="0"/>
                <w:numId w:val="2"/>
              </w:numPr>
              <w:spacing w:line="276" w:lineRule="auto"/>
              <w:contextualSpacing/>
              <w:jc w:val="center"/>
              <w:rPr>
                <w:rFonts w:ascii="Arial" w:hAnsi="Arial" w:cs="Arial"/>
                <w:sz w:val="24"/>
                <w:szCs w:val="24"/>
              </w:rPr>
            </w:pPr>
            <w:r w:rsidRPr="008D32D9">
              <w:rPr>
                <w:rFonts w:ascii="Arial" w:hAnsi="Arial" w:cs="Arial"/>
                <w:sz w:val="24"/>
                <w:szCs w:val="24"/>
              </w:rPr>
              <w:t>Yes</w:t>
            </w:r>
          </w:p>
          <w:p w:rsidR="00C40507" w:rsidRDefault="00C40507" w:rsidP="00C40507">
            <w:pPr>
              <w:spacing w:line="276" w:lineRule="auto"/>
              <w:ind w:left="720"/>
              <w:contextualSpacing/>
              <w:rPr>
                <w:rFonts w:ascii="Arial" w:hAnsi="Arial" w:cs="Arial"/>
                <w:sz w:val="24"/>
                <w:szCs w:val="24"/>
              </w:rPr>
            </w:pPr>
          </w:p>
        </w:tc>
        <w:tc>
          <w:tcPr>
            <w:tcW w:w="5126" w:type="dxa"/>
            <w:vAlign w:val="center"/>
          </w:tcPr>
          <w:p w:rsidR="00995B37" w:rsidRDefault="009E4046" w:rsidP="00C40507">
            <w:pPr>
              <w:numPr>
                <w:ilvl w:val="0"/>
                <w:numId w:val="2"/>
              </w:numPr>
              <w:spacing w:line="276" w:lineRule="auto"/>
              <w:contextualSpacing/>
              <w:jc w:val="center"/>
              <w:rPr>
                <w:rFonts w:ascii="Arial" w:hAnsi="Arial" w:cs="Arial"/>
                <w:sz w:val="24"/>
                <w:szCs w:val="24"/>
              </w:rPr>
            </w:pPr>
            <w:r w:rsidRPr="00C40507">
              <w:rPr>
                <w:rFonts w:ascii="Arial" w:hAnsi="Arial" w:cs="Arial"/>
                <w:sz w:val="24"/>
                <w:szCs w:val="24"/>
              </w:rPr>
              <w:t>No</w:t>
            </w:r>
          </w:p>
          <w:p w:rsidR="00C40507" w:rsidRPr="00C40507" w:rsidRDefault="00C40507" w:rsidP="00C40507">
            <w:pPr>
              <w:spacing w:line="276" w:lineRule="auto"/>
              <w:ind w:left="720"/>
              <w:contextualSpacing/>
              <w:rPr>
                <w:rFonts w:ascii="Arial" w:hAnsi="Arial" w:cs="Arial"/>
                <w:sz w:val="24"/>
                <w:szCs w:val="24"/>
              </w:rPr>
            </w:pPr>
          </w:p>
        </w:tc>
      </w:tr>
    </w:tbl>
    <w:p w:rsidR="00645FCC" w:rsidRDefault="00645FCC">
      <w:pPr>
        <w:spacing w:after="0"/>
        <w:rPr>
          <w:rFonts w:ascii="Arial" w:hAnsi="Arial" w:cs="Arial"/>
          <w:sz w:val="24"/>
          <w:szCs w:val="24"/>
        </w:rPr>
      </w:pPr>
    </w:p>
    <w:tbl>
      <w:tblPr>
        <w:tblStyle w:val="TableGrid"/>
        <w:tblW w:w="10348" w:type="dxa"/>
        <w:tblInd w:w="-601" w:type="dxa"/>
        <w:shd w:val="clear" w:color="auto" w:fill="D9D9D9" w:themeFill="background1" w:themeFillShade="D9"/>
        <w:tblLook w:val="04A0"/>
      </w:tblPr>
      <w:tblGrid>
        <w:gridCol w:w="10348"/>
      </w:tblGrid>
      <w:tr w:rsidR="009E4046" w:rsidRPr="008D32D9" w:rsidTr="00930539">
        <w:tc>
          <w:tcPr>
            <w:tcW w:w="10348" w:type="dxa"/>
            <w:shd w:val="clear" w:color="auto" w:fill="D9D9D9" w:themeFill="background1" w:themeFillShade="D9"/>
            <w:vAlign w:val="center"/>
          </w:tcPr>
          <w:p w:rsidR="00645FCC" w:rsidRDefault="009E4046">
            <w:pPr>
              <w:spacing w:line="276" w:lineRule="auto"/>
              <w:rPr>
                <w:rFonts w:ascii="Arial" w:hAnsi="Arial" w:cs="Arial"/>
                <w:sz w:val="24"/>
                <w:szCs w:val="24"/>
              </w:rPr>
            </w:pPr>
            <w:r w:rsidRPr="008D32D9">
              <w:rPr>
                <w:rFonts w:ascii="Arial" w:hAnsi="Arial" w:cs="Arial"/>
                <w:b/>
                <w:sz w:val="24"/>
                <w:szCs w:val="24"/>
              </w:rPr>
              <w:t>5.</w:t>
            </w:r>
            <w:r w:rsidRPr="008D32D9">
              <w:rPr>
                <w:rFonts w:ascii="Arial" w:hAnsi="Arial" w:cs="Arial"/>
                <w:sz w:val="24"/>
                <w:szCs w:val="24"/>
              </w:rPr>
              <w:t xml:space="preserve"> </w:t>
            </w:r>
            <w:r w:rsidR="00AC230F">
              <w:rPr>
                <w:rFonts w:ascii="Arial" w:hAnsi="Arial" w:cs="Arial"/>
                <w:sz w:val="24"/>
                <w:szCs w:val="24"/>
              </w:rPr>
              <w:t xml:space="preserve"> </w:t>
            </w:r>
            <w:r w:rsidRPr="008D32D9">
              <w:rPr>
                <w:rFonts w:ascii="Arial" w:hAnsi="Arial" w:cs="Arial"/>
                <w:b/>
                <w:sz w:val="24"/>
                <w:szCs w:val="24"/>
              </w:rPr>
              <w:t>Additional information</w:t>
            </w:r>
            <w:r w:rsidR="001656D4">
              <w:rPr>
                <w:rFonts w:ascii="Arial" w:hAnsi="Arial" w:cs="Arial"/>
                <w:sz w:val="24"/>
                <w:szCs w:val="24"/>
              </w:rPr>
              <w:t xml:space="preserve"> (</w:t>
            </w:r>
            <w:r w:rsidR="001656D4">
              <w:rPr>
                <w:rFonts w:ascii="Arial" w:hAnsi="Arial" w:cs="Arial"/>
                <w:bCs/>
                <w:i/>
                <w:color w:val="000000"/>
                <w:sz w:val="24"/>
                <w:szCs w:val="24"/>
              </w:rPr>
              <w:t>Please provide any further information that may be relevant to your application)</w:t>
            </w:r>
          </w:p>
        </w:tc>
      </w:tr>
      <w:tr w:rsidR="009E4046" w:rsidRPr="008D32D9" w:rsidTr="00930539">
        <w:tc>
          <w:tcPr>
            <w:tcW w:w="10348" w:type="dxa"/>
            <w:shd w:val="clear" w:color="auto" w:fill="auto"/>
            <w:vAlign w:val="center"/>
          </w:tcPr>
          <w:p w:rsidR="00645FCC" w:rsidRDefault="00645FCC">
            <w:pPr>
              <w:spacing w:line="276" w:lineRule="auto"/>
              <w:rPr>
                <w:rFonts w:ascii="Arial" w:hAnsi="Arial" w:cs="Arial"/>
                <w:b/>
                <w:sz w:val="24"/>
                <w:szCs w:val="24"/>
              </w:rPr>
            </w:pPr>
          </w:p>
          <w:p w:rsidR="00645FCC" w:rsidRDefault="00645FCC">
            <w:pPr>
              <w:spacing w:line="276" w:lineRule="auto"/>
              <w:rPr>
                <w:rFonts w:ascii="Arial" w:hAnsi="Arial" w:cs="Arial"/>
                <w:b/>
                <w:sz w:val="24"/>
                <w:szCs w:val="24"/>
              </w:rPr>
            </w:pPr>
          </w:p>
          <w:p w:rsidR="00645FCC" w:rsidRDefault="00645FCC">
            <w:pPr>
              <w:spacing w:line="276" w:lineRule="auto"/>
              <w:rPr>
                <w:rFonts w:ascii="Arial" w:hAnsi="Arial" w:cs="Arial"/>
                <w:b/>
                <w:sz w:val="24"/>
                <w:szCs w:val="24"/>
              </w:rPr>
            </w:pPr>
          </w:p>
          <w:p w:rsidR="00645FCC" w:rsidRDefault="00645FCC">
            <w:pPr>
              <w:spacing w:line="276" w:lineRule="auto"/>
              <w:rPr>
                <w:rFonts w:ascii="Arial" w:hAnsi="Arial" w:cs="Arial"/>
                <w:b/>
                <w:sz w:val="24"/>
                <w:szCs w:val="24"/>
              </w:rPr>
            </w:pPr>
          </w:p>
        </w:tc>
      </w:tr>
    </w:tbl>
    <w:p w:rsidR="00645FCC" w:rsidRDefault="00645FCC">
      <w:pPr>
        <w:spacing w:after="0"/>
        <w:rPr>
          <w:rFonts w:ascii="Arial" w:hAnsi="Arial" w:cs="Arial"/>
          <w:sz w:val="24"/>
          <w:szCs w:val="24"/>
        </w:rPr>
      </w:pPr>
    </w:p>
    <w:p w:rsidR="00645FCC" w:rsidRDefault="009E4046">
      <w:pPr>
        <w:spacing w:after="0"/>
        <w:rPr>
          <w:rFonts w:ascii="Arial" w:hAnsi="Arial" w:cs="Arial"/>
          <w:sz w:val="24"/>
          <w:szCs w:val="24"/>
        </w:rPr>
      </w:pPr>
      <w:r w:rsidRPr="008D32D9">
        <w:rPr>
          <w:rFonts w:ascii="Arial" w:hAnsi="Arial" w:cs="Arial"/>
          <w:sz w:val="24"/>
          <w:szCs w:val="24"/>
        </w:rPr>
        <w:t>I hereby apply for permission to visit the British Indian Ocean Territory to carry out the research detailed in this application.</w:t>
      </w:r>
    </w:p>
    <w:p w:rsidR="00645FCC" w:rsidRDefault="00645FCC">
      <w:pPr>
        <w:spacing w:after="0"/>
        <w:rPr>
          <w:rFonts w:ascii="Arial" w:hAnsi="Arial" w:cs="Arial"/>
          <w:sz w:val="24"/>
          <w:szCs w:val="24"/>
        </w:rPr>
      </w:pPr>
    </w:p>
    <w:p w:rsidR="00645FCC" w:rsidRDefault="001656D4">
      <w:pPr>
        <w:spacing w:after="0"/>
        <w:rPr>
          <w:rFonts w:ascii="Arial" w:hAnsi="Arial" w:cs="Arial"/>
          <w:sz w:val="24"/>
          <w:szCs w:val="24"/>
        </w:rPr>
      </w:pPr>
      <w:r>
        <w:rPr>
          <w:rFonts w:ascii="Arial" w:hAnsi="Arial" w:cs="Arial"/>
          <w:sz w:val="24"/>
          <w:szCs w:val="24"/>
        </w:rPr>
        <w:t>I declare that the information given on this form is correct to the best of my knowledge and belief and that I have read and understood the guidance for visitors.</w:t>
      </w:r>
    </w:p>
    <w:p w:rsidR="00645FCC" w:rsidRDefault="00645FCC">
      <w:pPr>
        <w:spacing w:after="0"/>
        <w:rPr>
          <w:rFonts w:ascii="Arial" w:hAnsi="Arial" w:cs="Arial"/>
          <w:b/>
          <w:sz w:val="24"/>
          <w:szCs w:val="24"/>
        </w:rPr>
      </w:pPr>
    </w:p>
    <w:p w:rsidR="00645FCC" w:rsidRDefault="001656D4">
      <w:pPr>
        <w:spacing w:after="0"/>
        <w:rPr>
          <w:rFonts w:ascii="Arial" w:hAnsi="Arial" w:cs="Arial"/>
          <w:b/>
          <w:sz w:val="24"/>
          <w:szCs w:val="24"/>
        </w:rPr>
      </w:pPr>
      <w:r>
        <w:rPr>
          <w:rFonts w:ascii="Arial" w:hAnsi="Arial" w:cs="Arial"/>
          <w:b/>
          <w:sz w:val="24"/>
          <w:szCs w:val="24"/>
        </w:rPr>
        <w:t>Signed:</w:t>
      </w:r>
    </w:p>
    <w:p w:rsidR="00645FCC" w:rsidRDefault="00645FCC">
      <w:pPr>
        <w:spacing w:after="0"/>
        <w:rPr>
          <w:rFonts w:ascii="Arial" w:hAnsi="Arial" w:cs="Arial"/>
          <w:b/>
          <w:sz w:val="24"/>
          <w:szCs w:val="24"/>
        </w:rPr>
      </w:pPr>
    </w:p>
    <w:p w:rsidR="00645FCC" w:rsidRDefault="001656D4">
      <w:pPr>
        <w:spacing w:after="0"/>
        <w:rPr>
          <w:rFonts w:ascii="Arial" w:hAnsi="Arial" w:cs="Arial"/>
          <w:b/>
          <w:sz w:val="24"/>
          <w:szCs w:val="24"/>
        </w:rPr>
      </w:pPr>
      <w:r>
        <w:rPr>
          <w:rFonts w:ascii="Arial" w:hAnsi="Arial" w:cs="Arial"/>
          <w:b/>
          <w:sz w:val="24"/>
          <w:szCs w:val="24"/>
        </w:rPr>
        <w:t>Date:</w:t>
      </w:r>
    </w:p>
    <w:p w:rsidR="00645FCC" w:rsidRDefault="00645FCC">
      <w:pPr>
        <w:spacing w:after="0"/>
        <w:rPr>
          <w:rFonts w:ascii="Arial" w:hAnsi="Arial" w:cs="Arial"/>
          <w:sz w:val="24"/>
          <w:szCs w:val="24"/>
        </w:rPr>
      </w:pPr>
    </w:p>
    <w:p w:rsidR="00645FCC" w:rsidRDefault="001656D4">
      <w:pPr>
        <w:spacing w:after="0"/>
        <w:rPr>
          <w:rFonts w:ascii="Arial" w:hAnsi="Arial" w:cs="Arial"/>
          <w:sz w:val="24"/>
          <w:szCs w:val="24"/>
        </w:rPr>
      </w:pPr>
      <w:r>
        <w:rPr>
          <w:rFonts w:ascii="Arial" w:hAnsi="Arial" w:cs="Arial"/>
          <w:sz w:val="24"/>
          <w:szCs w:val="24"/>
        </w:rPr>
        <w:t xml:space="preserve">BIOTA will consider your application and respond within 4 weeks to indicate whether you may receive in principle permission. You will then be required to provide the </w:t>
      </w:r>
      <w:r>
        <w:rPr>
          <w:rFonts w:ascii="Arial" w:hAnsi="Arial" w:cs="Arial"/>
          <w:sz w:val="24"/>
          <w:szCs w:val="24"/>
        </w:rPr>
        <w:lastRenderedPageBreak/>
        <w:t>information below. Permits for entry to BIOT will not be issued until the following have been provided:</w:t>
      </w:r>
    </w:p>
    <w:p w:rsidR="008F3B6B" w:rsidRDefault="001656D4">
      <w:pPr>
        <w:numPr>
          <w:ilvl w:val="0"/>
          <w:numId w:val="1"/>
        </w:numPr>
        <w:spacing w:after="0"/>
        <w:contextualSpacing/>
        <w:rPr>
          <w:rFonts w:ascii="Arial" w:hAnsi="Arial" w:cs="Arial"/>
          <w:sz w:val="24"/>
          <w:szCs w:val="24"/>
        </w:rPr>
      </w:pPr>
      <w:r>
        <w:rPr>
          <w:rFonts w:ascii="Arial" w:hAnsi="Arial" w:cs="Arial"/>
          <w:sz w:val="24"/>
          <w:szCs w:val="24"/>
        </w:rPr>
        <w:t>A full risk assessment of all proposed activities.</w:t>
      </w:r>
    </w:p>
    <w:p w:rsidR="008F3B6B" w:rsidRDefault="001656D4">
      <w:pPr>
        <w:numPr>
          <w:ilvl w:val="0"/>
          <w:numId w:val="1"/>
        </w:numPr>
        <w:spacing w:after="0"/>
        <w:contextualSpacing/>
        <w:rPr>
          <w:rFonts w:ascii="Arial" w:hAnsi="Arial" w:cs="Arial"/>
          <w:sz w:val="24"/>
          <w:szCs w:val="24"/>
        </w:rPr>
      </w:pPr>
      <w:r>
        <w:rPr>
          <w:rFonts w:ascii="Arial" w:hAnsi="Arial" w:cs="Arial"/>
          <w:sz w:val="24"/>
          <w:szCs w:val="24"/>
        </w:rPr>
        <w:t>A comprehensive list of any biological samples from BIOT / confirmation of CITES permission (where relevant).</w:t>
      </w:r>
    </w:p>
    <w:p w:rsidR="008F3B6B" w:rsidRDefault="001656D4">
      <w:pPr>
        <w:numPr>
          <w:ilvl w:val="0"/>
          <w:numId w:val="1"/>
        </w:numPr>
        <w:spacing w:after="0"/>
        <w:contextualSpacing/>
        <w:rPr>
          <w:rFonts w:ascii="Arial" w:hAnsi="Arial" w:cs="Arial"/>
          <w:sz w:val="24"/>
          <w:szCs w:val="24"/>
        </w:rPr>
      </w:pPr>
      <w:r>
        <w:rPr>
          <w:rFonts w:ascii="Arial" w:hAnsi="Arial" w:cs="Arial"/>
          <w:sz w:val="24"/>
          <w:szCs w:val="24"/>
        </w:rPr>
        <w:t>Proof of individual insurance for all personnel for MEDEVAC at no less than £100,000 per person.</w:t>
      </w:r>
    </w:p>
    <w:p w:rsidR="008F3B6B" w:rsidRDefault="001656D4">
      <w:pPr>
        <w:numPr>
          <w:ilvl w:val="0"/>
          <w:numId w:val="1"/>
        </w:numPr>
        <w:spacing w:after="0"/>
        <w:contextualSpacing/>
        <w:rPr>
          <w:rFonts w:ascii="Arial" w:hAnsi="Arial" w:cs="Arial"/>
          <w:sz w:val="24"/>
          <w:szCs w:val="24"/>
        </w:rPr>
      </w:pPr>
      <w:r>
        <w:rPr>
          <w:rFonts w:ascii="Arial" w:hAnsi="Arial" w:cs="Arial"/>
          <w:sz w:val="24"/>
          <w:szCs w:val="24"/>
        </w:rPr>
        <w:t>Police check documentation (for extended stays on Diego Garcia).</w:t>
      </w:r>
    </w:p>
    <w:p w:rsidR="008F3B6B" w:rsidRDefault="001656D4">
      <w:pPr>
        <w:numPr>
          <w:ilvl w:val="0"/>
          <w:numId w:val="1"/>
        </w:numPr>
        <w:spacing w:after="0"/>
        <w:contextualSpacing/>
        <w:rPr>
          <w:rFonts w:ascii="Arial" w:hAnsi="Arial" w:cs="Arial"/>
          <w:sz w:val="24"/>
          <w:szCs w:val="24"/>
        </w:rPr>
      </w:pPr>
      <w:r>
        <w:rPr>
          <w:rFonts w:ascii="Arial" w:hAnsi="Arial" w:cs="Arial"/>
          <w:sz w:val="24"/>
          <w:szCs w:val="24"/>
        </w:rPr>
        <w:t>Proof of vessel wreck</w:t>
      </w:r>
      <w:r w:rsidR="00AC230F">
        <w:rPr>
          <w:rFonts w:ascii="Arial" w:hAnsi="Arial" w:cs="Arial"/>
          <w:sz w:val="24"/>
          <w:szCs w:val="24"/>
        </w:rPr>
        <w:t xml:space="preserve"> recovery and clean up</w:t>
      </w:r>
      <w:r>
        <w:rPr>
          <w:rFonts w:ascii="Arial" w:hAnsi="Arial" w:cs="Arial"/>
          <w:sz w:val="24"/>
          <w:szCs w:val="24"/>
        </w:rPr>
        <w:t xml:space="preserve"> insurance.</w:t>
      </w:r>
    </w:p>
    <w:p w:rsidR="008F3B6B" w:rsidRDefault="008F3B6B">
      <w:pPr>
        <w:spacing w:after="0"/>
        <w:rPr>
          <w:rFonts w:ascii="Arial" w:hAnsi="Arial"/>
        </w:rPr>
      </w:pPr>
    </w:p>
    <w:sectPr w:rsidR="008F3B6B" w:rsidSect="008D32D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135"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006" w:rsidRDefault="00B71006" w:rsidP="009E4046">
      <w:pPr>
        <w:spacing w:after="0" w:line="240" w:lineRule="auto"/>
      </w:pPr>
      <w:r>
        <w:separator/>
      </w:r>
    </w:p>
  </w:endnote>
  <w:endnote w:type="continuationSeparator" w:id="0">
    <w:p w:rsidR="00B71006" w:rsidRDefault="00B71006" w:rsidP="009E40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FCC" w:rsidRDefault="00645FCC">
    <w:pPr>
      <w:pStyle w:val="Footer"/>
    </w:pPr>
  </w:p>
  <w:p w:rsidR="00566A52" w:rsidRDefault="00566A52" w:rsidP="0036623F">
    <w:pPr>
      <w:pStyle w:val="Footer"/>
      <w:jc w:val="center"/>
      <w:rPr>
        <w:rFonts w:ascii="Arial" w:hAnsi="Arial" w:cs="Arial"/>
        <w:b/>
        <w:sz w:val="20"/>
      </w:rPr>
    </w:pPr>
    <w:r w:rsidRPr="0036623F">
      <w:rPr>
        <w:rFonts w:ascii="Arial" w:hAnsi="Arial" w:cs="Arial"/>
        <w:b/>
        <w:sz w:val="20"/>
      </w:rPr>
      <w:t xml:space="preserve"> </w:t>
    </w:r>
  </w:p>
  <w:p w:rsidR="00566A52" w:rsidRPr="0036623F" w:rsidRDefault="00BB4A7F" w:rsidP="0036623F">
    <w:pPr>
      <w:pStyle w:val="Footer"/>
    </w:pPr>
    <w:fldSimple w:instr=" FILENAME \p \* MERGEFORMAT ">
      <w:r w:rsidR="001B60CF">
        <w:rPr>
          <w:rFonts w:ascii="Arial" w:hAnsi="Arial" w:cs="Arial"/>
          <w:noProof/>
          <w:sz w:val="12"/>
        </w:rPr>
        <w:t>S:\OTD\Universal\Biot and Pitcairn\BIOT\BIOTA\Science &amp; Environment\Projects and Expeditions\Exped Guidance\Science handbook final website sections.docx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404909"/>
      <w:docPartObj>
        <w:docPartGallery w:val="Page Numbers (Bottom of Page)"/>
        <w:docPartUnique/>
      </w:docPartObj>
    </w:sdtPr>
    <w:sdtContent>
      <w:p w:rsidR="00C70FED" w:rsidRDefault="00BB4A7F">
        <w:pPr>
          <w:pStyle w:val="Footer"/>
          <w:jc w:val="right"/>
        </w:pPr>
        <w:r>
          <w:fldChar w:fldCharType="begin"/>
        </w:r>
        <w:r w:rsidR="00B71006">
          <w:instrText xml:space="preserve"> PAGE   \* MERGEFORMAT </w:instrText>
        </w:r>
        <w:r>
          <w:fldChar w:fldCharType="separate"/>
        </w:r>
        <w:r w:rsidR="00390EB4">
          <w:rPr>
            <w:noProof/>
          </w:rPr>
          <w:t>6</w:t>
        </w:r>
        <w:r>
          <w:rPr>
            <w:noProof/>
          </w:rPr>
          <w:fldChar w:fldCharType="end"/>
        </w:r>
      </w:p>
    </w:sdtContent>
  </w:sdt>
  <w:p w:rsidR="00645FCC" w:rsidRDefault="00645FCC" w:rsidP="00C40507">
    <w:pPr>
      <w:pStyle w:val="Footer"/>
      <w:spacing w:before="12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FCC" w:rsidRDefault="00645FCC">
    <w:pPr>
      <w:pStyle w:val="Footer"/>
    </w:pPr>
  </w:p>
  <w:p w:rsidR="00566A52" w:rsidRDefault="00566A52" w:rsidP="0036623F">
    <w:pPr>
      <w:pStyle w:val="Footer"/>
      <w:jc w:val="center"/>
      <w:rPr>
        <w:rFonts w:ascii="Arial" w:hAnsi="Arial" w:cs="Arial"/>
        <w:b/>
        <w:sz w:val="20"/>
      </w:rPr>
    </w:pPr>
    <w:r w:rsidRPr="0036623F">
      <w:rPr>
        <w:rFonts w:ascii="Arial" w:hAnsi="Arial" w:cs="Arial"/>
        <w:b/>
        <w:sz w:val="20"/>
      </w:rPr>
      <w:t xml:space="preserve"> </w:t>
    </w:r>
  </w:p>
  <w:p w:rsidR="00566A52" w:rsidRPr="0036623F" w:rsidRDefault="00BB4A7F" w:rsidP="0036623F">
    <w:pPr>
      <w:pStyle w:val="Footer"/>
    </w:pPr>
    <w:fldSimple w:instr=" FILENAME \p \* MERGEFORMAT ">
      <w:r w:rsidR="001B60CF">
        <w:rPr>
          <w:rFonts w:ascii="Arial" w:hAnsi="Arial" w:cs="Arial"/>
          <w:noProof/>
          <w:sz w:val="12"/>
        </w:rPr>
        <w:t>S:\OTD\Universal\Biot and Pitcairn\BIOT\BIOTA\Science &amp; Environment\Projects and Expeditions\Exped Guidance\Science handbook final website sections.docx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006" w:rsidRDefault="00B71006" w:rsidP="009E4046">
      <w:pPr>
        <w:spacing w:after="0" w:line="240" w:lineRule="auto"/>
      </w:pPr>
      <w:r>
        <w:separator/>
      </w:r>
    </w:p>
  </w:footnote>
  <w:footnote w:type="continuationSeparator" w:id="0">
    <w:p w:rsidR="00B71006" w:rsidRDefault="00B71006" w:rsidP="009E4046">
      <w:pPr>
        <w:spacing w:after="0" w:line="240" w:lineRule="auto"/>
      </w:pPr>
      <w:r>
        <w:continuationSeparator/>
      </w:r>
    </w:p>
  </w:footnote>
  <w:footnote w:id="1">
    <w:p w:rsidR="00645FCC" w:rsidRDefault="00645FCC" w:rsidP="009E4046">
      <w:pPr>
        <w:pStyle w:val="FootnoteText"/>
      </w:pPr>
      <w:r>
        <w:rPr>
          <w:rStyle w:val="FootnoteReference"/>
        </w:rPr>
        <w:footnoteRef/>
      </w:r>
      <w:r>
        <w:t xml:space="preserve"> </w:t>
      </w:r>
      <w:hyperlink r:id="rId1" w:history="1">
        <w:r w:rsidRPr="00941EEB">
          <w:rPr>
            <w:rStyle w:val="Hyperlink"/>
          </w:rPr>
          <w:t>http://biot.io/environment/terrestrial-protected-areas/</w:t>
        </w:r>
      </w:hyperlink>
    </w:p>
  </w:footnote>
  <w:footnote w:id="2">
    <w:p w:rsidR="00645FCC" w:rsidRDefault="00645FCC" w:rsidP="009E4046">
      <w:pPr>
        <w:pStyle w:val="FootnoteText"/>
      </w:pPr>
      <w:r>
        <w:rPr>
          <w:rStyle w:val="FootnoteReference"/>
        </w:rPr>
        <w:footnoteRef/>
      </w:r>
      <w:r>
        <w:t xml:space="preserve"> </w:t>
      </w:r>
      <w:hyperlink r:id="rId2" w:history="1">
        <w:r w:rsidRPr="00941EEB">
          <w:rPr>
            <w:rStyle w:val="Hyperlink"/>
          </w:rPr>
          <w:t>https://cites.org/eng/app/appendices.php</w:t>
        </w:r>
      </w:hyperlink>
    </w:p>
  </w:footnote>
  <w:footnote w:id="3">
    <w:p w:rsidR="00645FCC" w:rsidRDefault="00645FCC" w:rsidP="009E4046">
      <w:pPr>
        <w:pStyle w:val="FootnoteText"/>
      </w:pPr>
      <w:r>
        <w:rPr>
          <w:rStyle w:val="FootnoteReference"/>
        </w:rPr>
        <w:footnoteRef/>
      </w:r>
      <w:r>
        <w:t xml:space="preserve"> </w:t>
      </w:r>
      <w:hyperlink r:id="rId3" w:history="1">
        <w:r w:rsidRPr="00941EEB">
          <w:rPr>
            <w:rStyle w:val="Hyperlink"/>
          </w:rPr>
          <w:t>https://cites.org/eng/cms/index.php/component/cp/country/GB</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52" w:rsidRPr="0036623F" w:rsidRDefault="00566A52" w:rsidP="0036623F">
    <w:pPr>
      <w:pStyle w:val="Header"/>
      <w:jc w:val="center"/>
      <w:rPr>
        <w:rFonts w:ascii="Arial" w:hAnsi="Arial" w:cs="Arial"/>
        <w:b/>
        <w:sz w:val="20"/>
      </w:rPr>
    </w:pPr>
    <w:r w:rsidRPr="0036623F">
      <w:rPr>
        <w:rFonts w:ascii="Arial" w:hAnsi="Arial" w:cs="Arial"/>
        <w:b/>
        <w:sz w:val="20"/>
      </w:rPr>
      <w:t xml:space="preserve"> </w:t>
    </w:r>
  </w:p>
  <w:p w:rsidR="00645FCC" w:rsidRDefault="00645F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FCC" w:rsidRPr="00E7566A" w:rsidRDefault="00645FCC" w:rsidP="00E7566A">
    <w:pPr>
      <w:pStyle w:val="Header"/>
      <w:jc w:val="center"/>
      <w:rPr>
        <w:rFonts w:ascii="Arial" w:hAnsi="Arial" w:cs="Arial"/>
        <w:b/>
        <w:sz w:val="20"/>
      </w:rPr>
    </w:pPr>
    <w:r w:rsidRPr="00E7566A">
      <w:rPr>
        <w:rFonts w:ascii="Arial" w:hAnsi="Arial" w:cs="Arial"/>
        <w:b/>
        <w:sz w:val="20"/>
      </w:rPr>
      <w:t xml:space="preserve"> </w:t>
    </w:r>
  </w:p>
  <w:p w:rsidR="00645FCC" w:rsidRDefault="00645F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52" w:rsidRPr="0036623F" w:rsidRDefault="00566A52" w:rsidP="0036623F">
    <w:pPr>
      <w:pStyle w:val="Header"/>
      <w:jc w:val="center"/>
      <w:rPr>
        <w:rFonts w:ascii="Arial" w:hAnsi="Arial" w:cs="Arial"/>
        <w:b/>
        <w:sz w:val="20"/>
      </w:rPr>
    </w:pPr>
    <w:r w:rsidRPr="0036623F">
      <w:rPr>
        <w:rFonts w:ascii="Arial" w:hAnsi="Arial" w:cs="Arial"/>
        <w:b/>
        <w:sz w:val="20"/>
      </w:rPr>
      <w:t xml:space="preserve"> </w:t>
    </w:r>
  </w:p>
  <w:p w:rsidR="00645FCC" w:rsidRDefault="00645F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57E46"/>
    <w:multiLevelType w:val="hybridMultilevel"/>
    <w:tmpl w:val="174C0B92"/>
    <w:lvl w:ilvl="0" w:tplc="411E95CA">
      <w:start w:val="1"/>
      <w:numFmt w:val="bullet"/>
      <w:lvlText w:val=""/>
      <w:lvlJc w:val="left"/>
      <w:pPr>
        <w:ind w:left="720" w:hanging="360"/>
      </w:pPr>
      <w:rPr>
        <w:rFonts w:ascii="Wingdings 2" w:hAnsi="Wingdings 2"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453803"/>
    <w:multiLevelType w:val="hybridMultilevel"/>
    <w:tmpl w:val="95C41BE0"/>
    <w:lvl w:ilvl="0" w:tplc="DBCEFB3E">
      <w:start w:val="1"/>
      <w:numFmt w:val="bullet"/>
      <w:lvlText w:val=""/>
      <w:lvlJc w:val="left"/>
      <w:pPr>
        <w:ind w:left="720" w:hanging="360"/>
      </w:pPr>
      <w:rPr>
        <w:rFonts w:ascii="Wingdings 2" w:hAnsi="Wingdings 2"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965952"/>
    <w:multiLevelType w:val="hybridMultilevel"/>
    <w:tmpl w:val="D920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D902A2"/>
    <w:multiLevelType w:val="hybridMultilevel"/>
    <w:tmpl w:val="5A665D9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nsid w:val="369C493A"/>
    <w:multiLevelType w:val="hybridMultilevel"/>
    <w:tmpl w:val="E3BC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9D0B54"/>
    <w:multiLevelType w:val="hybridMultilevel"/>
    <w:tmpl w:val="29A4F5FC"/>
    <w:lvl w:ilvl="0" w:tplc="E0141968">
      <w:start w:val="6"/>
      <w:numFmt w:val="bullet"/>
      <w:lvlText w:val="-"/>
      <w:lvlJc w:val="left"/>
      <w:pPr>
        <w:ind w:left="1211" w:hanging="360"/>
      </w:pPr>
      <w:rPr>
        <w:rFonts w:ascii="Calibri" w:eastAsiaTheme="minorHAnsi" w:hAnsi="Calibri" w:cstheme="minorBid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nsid w:val="538605BB"/>
    <w:multiLevelType w:val="hybridMultilevel"/>
    <w:tmpl w:val="263E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80772C"/>
    <w:multiLevelType w:val="hybridMultilevel"/>
    <w:tmpl w:val="7A64BE2E"/>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8B0FAC"/>
    <w:multiLevelType w:val="hybridMultilevel"/>
    <w:tmpl w:val="B8087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6D44D4"/>
    <w:multiLevelType w:val="hybridMultilevel"/>
    <w:tmpl w:val="81586CE8"/>
    <w:lvl w:ilvl="0" w:tplc="08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C6293C"/>
    <w:multiLevelType w:val="hybridMultilevel"/>
    <w:tmpl w:val="443AF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6"/>
  </w:num>
  <w:num w:numId="5">
    <w:abstractNumId w:val="2"/>
  </w:num>
  <w:num w:numId="6">
    <w:abstractNumId w:val="4"/>
  </w:num>
  <w:num w:numId="7">
    <w:abstractNumId w:val="8"/>
  </w:num>
  <w:num w:numId="8">
    <w:abstractNumId w:val="3"/>
  </w:num>
  <w:num w:numId="9">
    <w:abstractNumId w:val="5"/>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9E4046"/>
    <w:rsid w:val="00011097"/>
    <w:rsid w:val="00014262"/>
    <w:rsid w:val="00042F6E"/>
    <w:rsid w:val="000520A3"/>
    <w:rsid w:val="00133FD9"/>
    <w:rsid w:val="001656D4"/>
    <w:rsid w:val="001B60CF"/>
    <w:rsid w:val="001F52A7"/>
    <w:rsid w:val="0024672B"/>
    <w:rsid w:val="002A14FD"/>
    <w:rsid w:val="002C0A91"/>
    <w:rsid w:val="002E465F"/>
    <w:rsid w:val="00364EAF"/>
    <w:rsid w:val="0036623F"/>
    <w:rsid w:val="00390EB4"/>
    <w:rsid w:val="0039160A"/>
    <w:rsid w:val="003A35E7"/>
    <w:rsid w:val="0046571B"/>
    <w:rsid w:val="00467100"/>
    <w:rsid w:val="005053BF"/>
    <w:rsid w:val="00516C2D"/>
    <w:rsid w:val="00544E6F"/>
    <w:rsid w:val="00556693"/>
    <w:rsid w:val="00566A52"/>
    <w:rsid w:val="005D5670"/>
    <w:rsid w:val="005F25E0"/>
    <w:rsid w:val="00645FCC"/>
    <w:rsid w:val="006E2650"/>
    <w:rsid w:val="006F3165"/>
    <w:rsid w:val="0073151F"/>
    <w:rsid w:val="0076627C"/>
    <w:rsid w:val="00776AD3"/>
    <w:rsid w:val="007961C3"/>
    <w:rsid w:val="00802384"/>
    <w:rsid w:val="00864444"/>
    <w:rsid w:val="00864604"/>
    <w:rsid w:val="008C2540"/>
    <w:rsid w:val="008D32D9"/>
    <w:rsid w:val="008F3B6B"/>
    <w:rsid w:val="00930539"/>
    <w:rsid w:val="00995B37"/>
    <w:rsid w:val="009E4046"/>
    <w:rsid w:val="00A10EF5"/>
    <w:rsid w:val="00A64FB3"/>
    <w:rsid w:val="00AC230F"/>
    <w:rsid w:val="00AD64B5"/>
    <w:rsid w:val="00AF72A4"/>
    <w:rsid w:val="00B71006"/>
    <w:rsid w:val="00BB15A8"/>
    <w:rsid w:val="00BB4A7F"/>
    <w:rsid w:val="00BB711E"/>
    <w:rsid w:val="00C17682"/>
    <w:rsid w:val="00C24055"/>
    <w:rsid w:val="00C40507"/>
    <w:rsid w:val="00C70D90"/>
    <w:rsid w:val="00C70FED"/>
    <w:rsid w:val="00C7631B"/>
    <w:rsid w:val="00C946AF"/>
    <w:rsid w:val="00D3474E"/>
    <w:rsid w:val="00D521EC"/>
    <w:rsid w:val="00D85513"/>
    <w:rsid w:val="00DE147D"/>
    <w:rsid w:val="00E23998"/>
    <w:rsid w:val="00E7566A"/>
    <w:rsid w:val="00EE722C"/>
    <w:rsid w:val="00F535D8"/>
    <w:rsid w:val="00F83BC1"/>
    <w:rsid w:val="00FC31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A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E40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4046"/>
    <w:rPr>
      <w:sz w:val="20"/>
      <w:szCs w:val="20"/>
    </w:rPr>
  </w:style>
  <w:style w:type="character" w:styleId="FootnoteReference">
    <w:name w:val="footnote reference"/>
    <w:basedOn w:val="DefaultParagraphFont"/>
    <w:uiPriority w:val="99"/>
    <w:unhideWhenUsed/>
    <w:rsid w:val="009E4046"/>
    <w:rPr>
      <w:vertAlign w:val="superscript"/>
    </w:rPr>
  </w:style>
  <w:style w:type="table" w:styleId="TableGrid">
    <w:name w:val="Table Grid"/>
    <w:basedOn w:val="TableNormal"/>
    <w:uiPriority w:val="59"/>
    <w:rsid w:val="009E40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E4046"/>
    <w:rPr>
      <w:color w:val="0000FF" w:themeColor="hyperlink"/>
      <w:u w:val="single"/>
    </w:rPr>
  </w:style>
  <w:style w:type="paragraph" w:styleId="Header">
    <w:name w:val="header"/>
    <w:basedOn w:val="Normal"/>
    <w:link w:val="HeaderChar"/>
    <w:uiPriority w:val="99"/>
    <w:semiHidden/>
    <w:unhideWhenUsed/>
    <w:rsid w:val="005566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6693"/>
  </w:style>
  <w:style w:type="paragraph" w:styleId="Footer">
    <w:name w:val="footer"/>
    <w:basedOn w:val="Normal"/>
    <w:link w:val="FooterChar"/>
    <w:uiPriority w:val="99"/>
    <w:unhideWhenUsed/>
    <w:rsid w:val="00556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693"/>
  </w:style>
  <w:style w:type="character" w:styleId="CommentReference">
    <w:name w:val="annotation reference"/>
    <w:basedOn w:val="DefaultParagraphFont"/>
    <w:uiPriority w:val="99"/>
    <w:semiHidden/>
    <w:unhideWhenUsed/>
    <w:rsid w:val="008D32D9"/>
    <w:rPr>
      <w:sz w:val="16"/>
      <w:szCs w:val="16"/>
    </w:rPr>
  </w:style>
  <w:style w:type="paragraph" w:styleId="CommentText">
    <w:name w:val="annotation text"/>
    <w:basedOn w:val="Normal"/>
    <w:link w:val="CommentTextChar"/>
    <w:uiPriority w:val="99"/>
    <w:semiHidden/>
    <w:unhideWhenUsed/>
    <w:rsid w:val="008D32D9"/>
    <w:pPr>
      <w:spacing w:line="240" w:lineRule="auto"/>
    </w:pPr>
    <w:rPr>
      <w:sz w:val="20"/>
      <w:szCs w:val="20"/>
    </w:rPr>
  </w:style>
  <w:style w:type="character" w:customStyle="1" w:styleId="CommentTextChar">
    <w:name w:val="Comment Text Char"/>
    <w:basedOn w:val="DefaultParagraphFont"/>
    <w:link w:val="CommentText"/>
    <w:uiPriority w:val="99"/>
    <w:semiHidden/>
    <w:rsid w:val="008D32D9"/>
    <w:rPr>
      <w:sz w:val="20"/>
      <w:szCs w:val="20"/>
    </w:rPr>
  </w:style>
  <w:style w:type="paragraph" w:styleId="CommentSubject">
    <w:name w:val="annotation subject"/>
    <w:basedOn w:val="CommentText"/>
    <w:next w:val="CommentText"/>
    <w:link w:val="CommentSubjectChar"/>
    <w:uiPriority w:val="99"/>
    <w:semiHidden/>
    <w:unhideWhenUsed/>
    <w:rsid w:val="008D32D9"/>
    <w:rPr>
      <w:b/>
      <w:bCs/>
    </w:rPr>
  </w:style>
  <w:style w:type="character" w:customStyle="1" w:styleId="CommentSubjectChar">
    <w:name w:val="Comment Subject Char"/>
    <w:basedOn w:val="CommentTextChar"/>
    <w:link w:val="CommentSubject"/>
    <w:uiPriority w:val="99"/>
    <w:semiHidden/>
    <w:rsid w:val="008D32D9"/>
    <w:rPr>
      <w:b/>
      <w:bCs/>
      <w:sz w:val="20"/>
      <w:szCs w:val="20"/>
    </w:rPr>
  </w:style>
  <w:style w:type="paragraph" w:styleId="BalloonText">
    <w:name w:val="Balloon Text"/>
    <w:basedOn w:val="Normal"/>
    <w:link w:val="BalloonTextChar"/>
    <w:uiPriority w:val="99"/>
    <w:semiHidden/>
    <w:unhideWhenUsed/>
    <w:rsid w:val="008D3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2D9"/>
    <w:rPr>
      <w:rFonts w:ascii="Tahoma" w:hAnsi="Tahoma" w:cs="Tahoma"/>
      <w:sz w:val="16"/>
      <w:szCs w:val="16"/>
    </w:rPr>
  </w:style>
  <w:style w:type="paragraph" w:styleId="ListParagraph">
    <w:name w:val="List Paragraph"/>
    <w:basedOn w:val="Normal"/>
    <w:uiPriority w:val="34"/>
    <w:qFormat/>
    <w:rsid w:val="00AC230F"/>
    <w:pPr>
      <w:ind w:left="720"/>
      <w:contextualSpacing/>
    </w:pPr>
  </w:style>
  <w:style w:type="paragraph" w:styleId="Revision">
    <w:name w:val="Revision"/>
    <w:hidden/>
    <w:uiPriority w:val="99"/>
    <w:semiHidden/>
    <w:rsid w:val="00DE14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E40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4046"/>
    <w:rPr>
      <w:sz w:val="20"/>
      <w:szCs w:val="20"/>
    </w:rPr>
  </w:style>
  <w:style w:type="character" w:styleId="FootnoteReference">
    <w:name w:val="footnote reference"/>
    <w:basedOn w:val="DefaultParagraphFont"/>
    <w:uiPriority w:val="99"/>
    <w:unhideWhenUsed/>
    <w:rsid w:val="009E4046"/>
    <w:rPr>
      <w:vertAlign w:val="superscript"/>
    </w:rPr>
  </w:style>
  <w:style w:type="table" w:styleId="TableGrid">
    <w:name w:val="Table Grid"/>
    <w:basedOn w:val="TableNormal"/>
    <w:uiPriority w:val="59"/>
    <w:rsid w:val="009E40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E4046"/>
    <w:rPr>
      <w:color w:val="0000FF" w:themeColor="hyperlink"/>
      <w:u w:val="single"/>
    </w:rPr>
  </w:style>
  <w:style w:type="paragraph" w:styleId="Header">
    <w:name w:val="header"/>
    <w:basedOn w:val="Normal"/>
    <w:link w:val="HeaderChar"/>
    <w:uiPriority w:val="99"/>
    <w:semiHidden/>
    <w:unhideWhenUsed/>
    <w:rsid w:val="005566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6693"/>
  </w:style>
  <w:style w:type="paragraph" w:styleId="Footer">
    <w:name w:val="footer"/>
    <w:basedOn w:val="Normal"/>
    <w:link w:val="FooterChar"/>
    <w:uiPriority w:val="99"/>
    <w:unhideWhenUsed/>
    <w:rsid w:val="00556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693"/>
  </w:style>
  <w:style w:type="character" w:styleId="CommentReference">
    <w:name w:val="annotation reference"/>
    <w:basedOn w:val="DefaultParagraphFont"/>
    <w:uiPriority w:val="99"/>
    <w:semiHidden/>
    <w:unhideWhenUsed/>
    <w:rsid w:val="008D32D9"/>
    <w:rPr>
      <w:sz w:val="16"/>
      <w:szCs w:val="16"/>
    </w:rPr>
  </w:style>
  <w:style w:type="paragraph" w:styleId="CommentText">
    <w:name w:val="annotation text"/>
    <w:basedOn w:val="Normal"/>
    <w:link w:val="CommentTextChar"/>
    <w:uiPriority w:val="99"/>
    <w:semiHidden/>
    <w:unhideWhenUsed/>
    <w:rsid w:val="008D32D9"/>
    <w:pPr>
      <w:spacing w:line="240" w:lineRule="auto"/>
    </w:pPr>
    <w:rPr>
      <w:sz w:val="20"/>
      <w:szCs w:val="20"/>
    </w:rPr>
  </w:style>
  <w:style w:type="character" w:customStyle="1" w:styleId="CommentTextChar">
    <w:name w:val="Comment Text Char"/>
    <w:basedOn w:val="DefaultParagraphFont"/>
    <w:link w:val="CommentText"/>
    <w:uiPriority w:val="99"/>
    <w:semiHidden/>
    <w:rsid w:val="008D32D9"/>
    <w:rPr>
      <w:sz w:val="20"/>
      <w:szCs w:val="20"/>
    </w:rPr>
  </w:style>
  <w:style w:type="paragraph" w:styleId="CommentSubject">
    <w:name w:val="annotation subject"/>
    <w:basedOn w:val="CommentText"/>
    <w:next w:val="CommentText"/>
    <w:link w:val="CommentSubjectChar"/>
    <w:uiPriority w:val="99"/>
    <w:semiHidden/>
    <w:unhideWhenUsed/>
    <w:rsid w:val="008D32D9"/>
    <w:rPr>
      <w:b/>
      <w:bCs/>
    </w:rPr>
  </w:style>
  <w:style w:type="character" w:customStyle="1" w:styleId="CommentSubjectChar">
    <w:name w:val="Comment Subject Char"/>
    <w:basedOn w:val="CommentTextChar"/>
    <w:link w:val="CommentSubject"/>
    <w:uiPriority w:val="99"/>
    <w:semiHidden/>
    <w:rsid w:val="008D32D9"/>
    <w:rPr>
      <w:b/>
      <w:bCs/>
      <w:sz w:val="20"/>
      <w:szCs w:val="20"/>
    </w:rPr>
  </w:style>
  <w:style w:type="paragraph" w:styleId="BalloonText">
    <w:name w:val="Balloon Text"/>
    <w:basedOn w:val="Normal"/>
    <w:link w:val="BalloonTextChar"/>
    <w:uiPriority w:val="99"/>
    <w:semiHidden/>
    <w:unhideWhenUsed/>
    <w:rsid w:val="008D3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2D9"/>
    <w:rPr>
      <w:rFonts w:ascii="Tahoma" w:hAnsi="Tahoma" w:cs="Tahoma"/>
      <w:sz w:val="16"/>
      <w:szCs w:val="16"/>
    </w:rPr>
  </w:style>
  <w:style w:type="paragraph" w:styleId="ListParagraph">
    <w:name w:val="List Paragraph"/>
    <w:basedOn w:val="Normal"/>
    <w:uiPriority w:val="34"/>
    <w:qFormat/>
    <w:rsid w:val="00AC230F"/>
    <w:pPr>
      <w:ind w:left="720"/>
      <w:contextualSpacing/>
    </w:pPr>
  </w:style>
  <w:style w:type="paragraph" w:styleId="Revision">
    <w:name w:val="Revision"/>
    <w:hidden/>
    <w:uiPriority w:val="99"/>
    <w:semiHidden/>
    <w:rsid w:val="00DE147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TAdmin@fco.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cites.org/eng/cms/index.php/component/cp/country/GB" TargetMode="External"/><Relationship Id="rId2" Type="http://schemas.openxmlformats.org/officeDocument/2006/relationships/hyperlink" Target="https://cites.org/eng/app/appendices.php" TargetMode="External"/><Relationship Id="rId1" Type="http://schemas.openxmlformats.org/officeDocument/2006/relationships/hyperlink" Target="http://biot.io/environment/terrestrial-protected-ar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1805</Words>
  <Characters>10293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BIOT Science Handbook</vt:lpstr>
    </vt:vector>
  </TitlesOfParts>
  <Company>FCO</Company>
  <LinksUpToDate>false</LinksUpToDate>
  <CharactersWithSpaces>12074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 Science Handbook</dc:title>
  <dc:subject/>
  <dc:creator>USER</dc:creator>
  <cp:keywords/>
  <cp:lastModifiedBy>Zoe Townsley</cp:lastModifiedBy>
  <cp:revision>3</cp:revision>
  <cp:lastPrinted>2017-02-08T15:53:00Z</cp:lastPrinted>
  <dcterms:created xsi:type="dcterms:W3CDTF">2017-02-13T16:32:00Z</dcterms:created>
  <dcterms:modified xsi:type="dcterms:W3CDTF">2017-02-13T16:33:00Z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OFFICIAL</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False</vt:lpwstr>
  </property>
  <property fmtid="{D5CDD505-2E9C-101B-9397-08002B2CF9AE}" pid="13" name="Created">
    <vt:filetime>2016-12-15T00:00:00Z</vt:filetime>
  </property>
</Properties>
</file>